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bookmarkStart w:id="1" w:name="_GoBack"/>
            <w:bookmarkEnd w:id="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6337D65A" w:rsidR="00F15497" w:rsidRPr="001E13C4" w:rsidRDefault="00D0611A" w:rsidP="00D0611A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>
                  <w:rPr>
                    <w:rFonts w:cstheme="minorHAnsi"/>
                  </w:rPr>
                  <w:t>Pedagogika Sportu – specjalizacja trenerska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0D545647" w:rsidR="00F15497" w:rsidRPr="00465D14" w:rsidRDefault="00F15497" w:rsidP="00D0611A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D0611A">
                  <w:rPr>
                    <w:rStyle w:val="Tekstzastpczy"/>
                    <w:rFonts w:cstheme="minorHAnsi"/>
                    <w:b/>
                    <w:color w:val="auto"/>
                  </w:rPr>
                  <w:t>1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B2D43BB" w:rsidR="002A32F7" w:rsidRPr="00465D14" w:rsidRDefault="002A32F7" w:rsidP="00C13341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D0611A">
              <w:rPr>
                <w:rFonts w:cstheme="minorHAnsi"/>
              </w:rPr>
              <w:t>Wychowanie Fizyczne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10B84F2F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D0611A">
              <w:rPr>
                <w:rFonts w:cstheme="minorHAnsi"/>
                <w:b/>
                <w:sz w:val="24"/>
                <w:szCs w:val="24"/>
              </w:rPr>
              <w:t xml:space="preserve"> II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03460301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D0611A">
                  <w:rPr>
                    <w:rFonts w:cstheme="minorHAnsi"/>
                    <w:b/>
                    <w:sz w:val="24"/>
                    <w:szCs w:val="24"/>
                  </w:rPr>
                  <w:t xml:space="preserve"> IV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16F7C36C" w14:textId="3A10D24A" w:rsidR="00D0611A" w:rsidRDefault="00D0611A" w:rsidP="00D0611A">
                <w:pPr>
                  <w:spacing w:after="0" w:line="240" w:lineRule="auto"/>
                  <w:rPr>
                    <w:rFonts w:cstheme="minorHAnsi"/>
                    <w:b/>
                    <w:color w:val="808080"/>
                  </w:rPr>
                </w:pPr>
                <w:r>
                  <w:rPr>
                    <w:rFonts w:cstheme="minorHAnsi"/>
                    <w:b/>
                    <w:color w:val="808080"/>
                  </w:rPr>
                  <w:t>Zakład Pedagogiki, Psychologii i Socjologii,</w:t>
                </w:r>
              </w:p>
              <w:p w14:paraId="755CDBE5" w14:textId="25A4225F" w:rsidR="00A6698C" w:rsidRPr="0002439B" w:rsidRDefault="00D0611A" w:rsidP="00D0611A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>
                  <w:rPr>
                    <w:rFonts w:cstheme="minorHAnsi"/>
                    <w:b/>
                    <w:color w:val="808080"/>
                  </w:rPr>
                  <w:t>Katedra Humanistycznych Podstaw Kultury Fizycznej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53BF167D" w:rsidR="00C34984" w:rsidRPr="00465D14" w:rsidRDefault="00307A09" w:rsidP="00D0611A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F7959">
              <w:rPr>
                <w:rFonts w:cstheme="minorHAnsi"/>
                <w:b/>
              </w:rPr>
              <w:t xml:space="preserve"> </w:t>
            </w:r>
            <w:r w:rsidR="00D0611A">
              <w:rPr>
                <w:rFonts w:cstheme="minorHAnsi"/>
                <w:b/>
              </w:rPr>
              <w:t>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1F967395" w:rsidR="00C34984" w:rsidRPr="00465D14" w:rsidRDefault="0026661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fakultatywny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4E37F270" w:rsidR="00FA7E08" w:rsidRPr="00465D14" w:rsidRDefault="0026661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0CD7FCDB" w:rsidR="00FA7E08" w:rsidRPr="00465D14" w:rsidRDefault="0026661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12C0BCB0" w:rsidR="00FA7E08" w:rsidRPr="00465D14" w:rsidRDefault="00D0611A" w:rsidP="00D0611A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10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655F4FEF" w:rsidR="00F15497" w:rsidRPr="001E13C4" w:rsidRDefault="00D0611A" w:rsidP="00D0611A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>
                      <w:rPr>
                        <w:rFonts w:cstheme="minorHAnsi"/>
                        <w:b/>
                      </w:rPr>
                      <w:t>dr Sylwia Szopa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AD38BAF" w14:textId="3026F39F" w:rsidR="00AA60C0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Wiedza: </w:t>
                </w:r>
                <w:r w:rsidR="00BD711D" w:rsidRPr="00B962E2">
                  <w:rPr>
                    <w:bCs/>
                    <w:color w:val="000000"/>
                    <w:sz w:val="20"/>
                    <w:szCs w:val="20"/>
                  </w:rPr>
                  <w:t>Ma podstawową wiedzę z przedmiotów humanistycznych.</w:t>
                </w:r>
              </w:p>
              <w:p w14:paraId="42C478A3" w14:textId="2DC49CA0" w:rsidR="00AA60C0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Umiejętności:</w:t>
                </w:r>
                <w:r w:rsidR="0082757A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</w:t>
                </w:r>
                <w:r w:rsidR="0082757A" w:rsidRPr="0082757A">
                  <w:rPr>
                    <w:sz w:val="20"/>
                    <w:szCs w:val="20"/>
                  </w:rPr>
                  <w:t>Potrafi zaplanować proces edukacyjny.</w:t>
                </w:r>
              </w:p>
              <w:p w14:paraId="7E5D4C04" w14:textId="4FCF7B93" w:rsidR="00AA60C0" w:rsidRPr="00230FD8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Kompetencje społeczne:</w:t>
                </w:r>
                <w:r w:rsidR="002631F1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</w:t>
                </w:r>
                <w:r w:rsidR="002631F1" w:rsidRPr="0026661E">
                  <w:rPr>
                    <w:sz w:val="20"/>
                    <w:szCs w:val="20"/>
                  </w:rPr>
                  <w:t>Odpowiedzialność za swoje działania oraz za zdrowie powierzonych osób, świadomość konieczności ciągłego dokształcania.</w:t>
                </w:r>
              </w:p>
              <w:p w14:paraId="5C3A3A73" w14:textId="77777777" w:rsidR="00F15497" w:rsidRPr="00465D14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13477795" w:rsidR="00094969" w:rsidRPr="00B95F38" w:rsidRDefault="00B95F38" w:rsidP="00342B86">
                    <w:pPr>
                      <w:spacing w:after="0" w:line="240" w:lineRule="auto"/>
                      <w:jc w:val="both"/>
                    </w:pPr>
                    <w:r>
                      <w:t>Celem kursu jest przygotowanie studentów do wykonywania zawodu Trenera określonej dyscypliny sportowej.</w:t>
                    </w:r>
                  </w:p>
                </w:tc>
              </w:sdtContent>
            </w:sdt>
          </w:sdtContent>
        </w:sdt>
      </w:tr>
    </w:tbl>
    <w:p w14:paraId="5C45676B" w14:textId="2E0E86A1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E53141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050DF6D" w14:textId="3EF9D7F2" w:rsidR="00A86CA9" w:rsidRPr="00503A23" w:rsidRDefault="00BD711D" w:rsidP="00BD711D">
            <w:pPr>
              <w:jc w:val="center"/>
            </w:pPr>
            <w:r>
              <w:t>W1</w:t>
            </w:r>
          </w:p>
        </w:tc>
        <w:tc>
          <w:tcPr>
            <w:tcW w:w="6237" w:type="dxa"/>
          </w:tcPr>
          <w:p w14:paraId="79981F40" w14:textId="669861DC" w:rsidR="00A86CA9" w:rsidRPr="00503A23" w:rsidRDefault="00BD711D" w:rsidP="00BD711D">
            <w:r w:rsidRPr="00300CCB">
              <w:t>Wymienia pozytywne i negatywne skutki wychowawcze związane z uprawianiem sportu</w:t>
            </w:r>
          </w:p>
        </w:tc>
        <w:tc>
          <w:tcPr>
            <w:tcW w:w="1701" w:type="dxa"/>
            <w:vAlign w:val="center"/>
          </w:tcPr>
          <w:p w14:paraId="5386233B" w14:textId="77777777" w:rsidR="00A86CA9" w:rsidRDefault="00E53141" w:rsidP="00A73D56">
            <w:pPr>
              <w:jc w:val="center"/>
            </w:pPr>
            <w:r>
              <w:t>K_W</w:t>
            </w:r>
            <w:r w:rsidR="00A73D56">
              <w:t>23</w:t>
            </w:r>
          </w:p>
          <w:p w14:paraId="5BF3E577" w14:textId="6F7ADFEA" w:rsidR="00582884" w:rsidRPr="00503A23" w:rsidRDefault="00582884" w:rsidP="00A73D56">
            <w:pPr>
              <w:jc w:val="center"/>
            </w:pPr>
            <w:r>
              <w:t>K_W14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59E9F68F" w:rsidR="00A86CA9" w:rsidRPr="001E13C4" w:rsidRDefault="00A73D56" w:rsidP="00E53141">
            <w:pPr>
              <w:jc w:val="center"/>
              <w:rPr>
                <w:rFonts w:cstheme="minorHAnsi"/>
                <w:strike/>
              </w:rPr>
            </w:pPr>
            <w:r>
              <w:t>P6S_WK</w:t>
            </w:r>
          </w:p>
        </w:tc>
      </w:tr>
      <w:tr w:rsidR="001A40A3" w:rsidRPr="00465D14" w14:paraId="0384B0EE" w14:textId="77777777" w:rsidTr="00A73D56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17B5470F" w:rsidR="001A40A3" w:rsidRPr="00BD711D" w:rsidRDefault="00BD711D" w:rsidP="00BD7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W2</w:t>
            </w:r>
          </w:p>
        </w:tc>
        <w:tc>
          <w:tcPr>
            <w:tcW w:w="6237" w:type="dxa"/>
            <w:vAlign w:val="center"/>
          </w:tcPr>
          <w:p w14:paraId="0CC29F0D" w14:textId="78816FF8" w:rsidR="001A40A3" w:rsidRPr="00BD711D" w:rsidRDefault="00BD711D" w:rsidP="00BD711D">
            <w:r w:rsidRPr="00300CCB">
              <w:t xml:space="preserve">Definiuje i objaśnia zasady fair </w:t>
            </w:r>
            <w:proofErr w:type="spellStart"/>
            <w:r w:rsidRPr="00300CCB">
              <w:t>play</w:t>
            </w:r>
            <w:proofErr w:type="spellEnd"/>
            <w:r w:rsidRPr="00300CCB">
              <w:t xml:space="preserve"> w sporcie</w:t>
            </w:r>
          </w:p>
        </w:tc>
        <w:tc>
          <w:tcPr>
            <w:tcW w:w="1701" w:type="dxa"/>
            <w:vAlign w:val="center"/>
          </w:tcPr>
          <w:p w14:paraId="215C7C62" w14:textId="43D52C99" w:rsidR="001A40A3" w:rsidRPr="001E13C4" w:rsidRDefault="00A73D56" w:rsidP="00A73D56">
            <w:pPr>
              <w:jc w:val="center"/>
              <w:rPr>
                <w:rFonts w:cstheme="minorHAnsi"/>
                <w:strike/>
              </w:rPr>
            </w:pPr>
            <w:r>
              <w:t>K_W05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7D3B009A" w:rsidR="001A40A3" w:rsidRPr="001E13C4" w:rsidRDefault="00A73D56" w:rsidP="00A73D56">
            <w:pPr>
              <w:jc w:val="center"/>
              <w:rPr>
                <w:rFonts w:cstheme="minorHAnsi"/>
                <w:strike/>
              </w:rPr>
            </w:pPr>
            <w:r>
              <w:t>P6S_WK</w:t>
            </w:r>
          </w:p>
        </w:tc>
      </w:tr>
      <w:tr w:rsidR="001A40A3" w:rsidRPr="00465D14" w14:paraId="75C94F45" w14:textId="77777777" w:rsidTr="00E53141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15918485" w:rsidR="001A40A3" w:rsidRPr="00BD711D" w:rsidRDefault="00BD711D" w:rsidP="00BD711D">
            <w:pPr>
              <w:jc w:val="center"/>
              <w:rPr>
                <w:rFonts w:cstheme="minorHAnsi"/>
              </w:rPr>
            </w:pPr>
            <w:r w:rsidRPr="00BD711D">
              <w:rPr>
                <w:rFonts w:cstheme="minorHAnsi"/>
              </w:rPr>
              <w:t>W3</w:t>
            </w:r>
          </w:p>
        </w:tc>
        <w:tc>
          <w:tcPr>
            <w:tcW w:w="6237" w:type="dxa"/>
            <w:vAlign w:val="center"/>
          </w:tcPr>
          <w:p w14:paraId="33D3F4AB" w14:textId="7B04879E" w:rsidR="001A40A3" w:rsidRPr="00BD711D" w:rsidRDefault="00BD711D" w:rsidP="00BD711D">
            <w:r w:rsidRPr="00300CCB">
              <w:t>Zna pojęcie klimatu motywacyjnego, rozróżnia jego odmiany i ich konsekwencje dla rozwoju psychospołecznego zawodników.</w:t>
            </w:r>
          </w:p>
        </w:tc>
        <w:tc>
          <w:tcPr>
            <w:tcW w:w="1701" w:type="dxa"/>
            <w:vAlign w:val="center"/>
          </w:tcPr>
          <w:p w14:paraId="655E1F28" w14:textId="544024E0" w:rsidR="001A40A3" w:rsidRPr="00E53141" w:rsidRDefault="00A73D56" w:rsidP="00E531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K_W12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0A04E6C6" w:rsidR="001A40A3" w:rsidRPr="001E13C4" w:rsidRDefault="00A73D56" w:rsidP="00E53141">
            <w:pPr>
              <w:jc w:val="center"/>
              <w:rPr>
                <w:rFonts w:cstheme="minorHAnsi"/>
                <w:strike/>
                <w:color w:val="000000"/>
              </w:rPr>
            </w:pPr>
            <w:r>
              <w:t>P6S_WK</w:t>
            </w:r>
          </w:p>
        </w:tc>
      </w:tr>
      <w:tr w:rsidR="00BD711D" w:rsidRPr="00465D14" w14:paraId="6089B035" w14:textId="77777777" w:rsidTr="00E53141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7AC9F99" w14:textId="28ABB264" w:rsidR="00BD711D" w:rsidRPr="00BD711D" w:rsidRDefault="00BD711D" w:rsidP="00BD711D">
            <w:pPr>
              <w:jc w:val="center"/>
              <w:rPr>
                <w:rFonts w:cstheme="minorHAnsi"/>
              </w:rPr>
            </w:pPr>
            <w:r w:rsidRPr="00BD711D">
              <w:rPr>
                <w:rFonts w:cstheme="minorHAnsi"/>
              </w:rPr>
              <w:t>W4</w:t>
            </w:r>
          </w:p>
        </w:tc>
        <w:tc>
          <w:tcPr>
            <w:tcW w:w="6237" w:type="dxa"/>
            <w:vAlign w:val="center"/>
          </w:tcPr>
          <w:p w14:paraId="547378D0" w14:textId="2DFE1C5D" w:rsidR="00BD711D" w:rsidRPr="00300CCB" w:rsidRDefault="00BD711D" w:rsidP="00BD711D">
            <w:r w:rsidRPr="00300CCB">
              <w:t>Zna mechanizm powstawania efektu oczekiwań w pracy trenera i jego skutki</w:t>
            </w:r>
          </w:p>
        </w:tc>
        <w:tc>
          <w:tcPr>
            <w:tcW w:w="1701" w:type="dxa"/>
            <w:vAlign w:val="center"/>
          </w:tcPr>
          <w:p w14:paraId="57ED07C5" w14:textId="77777777" w:rsidR="00BD711D" w:rsidRDefault="00E53141" w:rsidP="00A73D56">
            <w:pPr>
              <w:jc w:val="center"/>
              <w:rPr>
                <w:rFonts w:cstheme="minorHAnsi"/>
              </w:rPr>
            </w:pPr>
            <w:r w:rsidRPr="00E53141">
              <w:rPr>
                <w:rFonts w:cstheme="minorHAnsi"/>
              </w:rPr>
              <w:t>K_W</w:t>
            </w:r>
            <w:r w:rsidR="00A73D56">
              <w:rPr>
                <w:rFonts w:cstheme="minorHAnsi"/>
              </w:rPr>
              <w:t>12</w:t>
            </w:r>
          </w:p>
          <w:p w14:paraId="6CEEA14C" w14:textId="34C431BC" w:rsidR="00582884" w:rsidRPr="00E53141" w:rsidRDefault="00582884" w:rsidP="00A73D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K_W13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19AEC35E" w14:textId="6CABF08F" w:rsidR="00BD711D" w:rsidRPr="00E53141" w:rsidRDefault="00A73D56" w:rsidP="00E53141">
            <w:pPr>
              <w:jc w:val="center"/>
              <w:rPr>
                <w:rFonts w:cstheme="minorHAnsi"/>
                <w:color w:val="000000"/>
              </w:rPr>
            </w:pPr>
            <w:r>
              <w:t>P6S_WK</w:t>
            </w:r>
          </w:p>
        </w:tc>
      </w:tr>
      <w:tr w:rsidR="00BD711D" w:rsidRPr="00465D14" w14:paraId="186D4F94" w14:textId="77777777" w:rsidTr="00E53141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E9185AB" w14:textId="2BF9043D" w:rsidR="00BD711D" w:rsidRPr="00BD711D" w:rsidRDefault="00BD711D" w:rsidP="00BD7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W5</w:t>
            </w:r>
          </w:p>
        </w:tc>
        <w:tc>
          <w:tcPr>
            <w:tcW w:w="6237" w:type="dxa"/>
            <w:vAlign w:val="center"/>
          </w:tcPr>
          <w:p w14:paraId="5FC1D7FF" w14:textId="6AD42139" w:rsidR="00BD711D" w:rsidRPr="00300CCB" w:rsidRDefault="00BD711D" w:rsidP="00BD711D">
            <w:r w:rsidRPr="00300CCB">
              <w:t xml:space="preserve">Wymienia i charakteryzuje metody oddziaływań wychowawczych </w:t>
            </w:r>
          </w:p>
        </w:tc>
        <w:tc>
          <w:tcPr>
            <w:tcW w:w="1701" w:type="dxa"/>
            <w:vAlign w:val="center"/>
          </w:tcPr>
          <w:p w14:paraId="2A883A9D" w14:textId="363C423A" w:rsidR="00E53141" w:rsidRPr="00E53141" w:rsidRDefault="00A73D56" w:rsidP="00E53141">
            <w:pPr>
              <w:jc w:val="center"/>
              <w:rPr>
                <w:rFonts w:cstheme="minorHAnsi"/>
              </w:rPr>
            </w:pPr>
            <w:r>
              <w:t>K_W10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73D5EDE" w14:textId="721F490C" w:rsidR="00BD711D" w:rsidRPr="00E53141" w:rsidRDefault="00A73D56" w:rsidP="00E53141">
            <w:pPr>
              <w:jc w:val="center"/>
              <w:rPr>
                <w:rFonts w:cstheme="minorHAnsi"/>
                <w:color w:val="000000"/>
              </w:rPr>
            </w:pPr>
            <w:r>
              <w:t>P6S_WG</w:t>
            </w:r>
          </w:p>
        </w:tc>
      </w:tr>
      <w:tr w:rsidR="00F919B1" w:rsidRPr="00465D14" w14:paraId="7406346F" w14:textId="77777777" w:rsidTr="00BD711D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F304A6" w14:textId="50784F73" w:rsidR="00F919B1" w:rsidRPr="00DC6C94" w:rsidRDefault="00F919B1" w:rsidP="00BD711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716F9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69183B27" w:rsidR="002A32F7" w:rsidRPr="00BD711D" w:rsidRDefault="00BD711D" w:rsidP="00BD7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U1</w:t>
            </w:r>
          </w:p>
        </w:tc>
        <w:tc>
          <w:tcPr>
            <w:tcW w:w="6237" w:type="dxa"/>
            <w:vAlign w:val="center"/>
          </w:tcPr>
          <w:p w14:paraId="5475D7E4" w14:textId="455BB8AB" w:rsidR="002A32F7" w:rsidRPr="00BD711D" w:rsidRDefault="00BD711D" w:rsidP="00BD711D">
            <w:r w:rsidRPr="00300CCB">
              <w:t xml:space="preserve">Opracowuje programy promocji wartości fair </w:t>
            </w:r>
            <w:proofErr w:type="spellStart"/>
            <w:r w:rsidRPr="00300CCB">
              <w:t>play</w:t>
            </w:r>
            <w:proofErr w:type="spellEnd"/>
            <w:r w:rsidRPr="00300CCB">
              <w:t xml:space="preserve"> w sporcie</w:t>
            </w:r>
          </w:p>
        </w:tc>
        <w:tc>
          <w:tcPr>
            <w:tcW w:w="1701" w:type="dxa"/>
            <w:vAlign w:val="center"/>
          </w:tcPr>
          <w:p w14:paraId="47E81B19" w14:textId="458991EC" w:rsidR="002A32F7" w:rsidRPr="001E13C4" w:rsidRDefault="00582884" w:rsidP="00716F9E">
            <w:pPr>
              <w:jc w:val="center"/>
              <w:rPr>
                <w:rFonts w:cstheme="minorHAnsi"/>
                <w:strike/>
              </w:rPr>
            </w:pPr>
            <w:r>
              <w:t>K_U11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303DF9D0" w:rsidR="002A32F7" w:rsidRPr="001E13C4" w:rsidRDefault="00582884" w:rsidP="00716F9E">
            <w:pPr>
              <w:jc w:val="center"/>
              <w:rPr>
                <w:rFonts w:cstheme="minorHAnsi"/>
                <w:strike/>
              </w:rPr>
            </w:pPr>
            <w:r>
              <w:t>P6S_UW</w:t>
            </w:r>
          </w:p>
        </w:tc>
      </w:tr>
      <w:tr w:rsidR="00045D2D" w:rsidRPr="00465D14" w14:paraId="14140AC7" w14:textId="77777777" w:rsidTr="00716F9E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46857178" w:rsidR="002A32F7" w:rsidRPr="00BD711D" w:rsidRDefault="00BD711D" w:rsidP="00BD7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U2</w:t>
            </w:r>
          </w:p>
        </w:tc>
        <w:tc>
          <w:tcPr>
            <w:tcW w:w="6237" w:type="dxa"/>
            <w:vAlign w:val="center"/>
          </w:tcPr>
          <w:p w14:paraId="7820A4CB" w14:textId="3D4691D1" w:rsidR="002A32F7" w:rsidRPr="00BD711D" w:rsidRDefault="00BD711D" w:rsidP="00BD711D">
            <w:r w:rsidRPr="00300CCB">
              <w:t>Przygotowuje kodeksy sportowego zachowania zawodnika, kibica, rodzica, trenera</w:t>
            </w:r>
          </w:p>
        </w:tc>
        <w:tc>
          <w:tcPr>
            <w:tcW w:w="1701" w:type="dxa"/>
            <w:vAlign w:val="center"/>
          </w:tcPr>
          <w:p w14:paraId="175EE92C" w14:textId="57EFAA07" w:rsidR="002A32F7" w:rsidRPr="001E13C4" w:rsidRDefault="00716F9E" w:rsidP="00716F9E">
            <w:pPr>
              <w:jc w:val="center"/>
              <w:rPr>
                <w:rFonts w:cstheme="minorHAnsi"/>
                <w:strike/>
              </w:rPr>
            </w:pPr>
            <w:r>
              <w:t>K_U09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21285D98" w:rsidR="002A32F7" w:rsidRPr="001E13C4" w:rsidRDefault="003E032D" w:rsidP="00716F9E">
            <w:pPr>
              <w:jc w:val="center"/>
              <w:rPr>
                <w:rFonts w:cstheme="minorHAnsi"/>
                <w:strike/>
              </w:rPr>
            </w:pPr>
            <w:r>
              <w:t>P6S_UO</w:t>
            </w:r>
          </w:p>
        </w:tc>
      </w:tr>
      <w:tr w:rsidR="00F919B1" w:rsidRPr="00465D14" w14:paraId="70117F61" w14:textId="77777777" w:rsidTr="00BD711D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FE4E60" w14:textId="77777777" w:rsidR="00F919B1" w:rsidRPr="00DC6C94" w:rsidRDefault="00F919B1" w:rsidP="00BD711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14:paraId="3DB1BEA3" w14:textId="77777777" w:rsidTr="00365D2A">
        <w:tblPrEx>
          <w:shd w:val="clear" w:color="auto" w:fill="auto"/>
        </w:tblPrEx>
        <w:trPr>
          <w:trHeight w:val="361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30B388A9" w:rsidR="002A32F7" w:rsidRPr="00BD711D" w:rsidRDefault="00BD711D" w:rsidP="00BD7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</w:t>
            </w:r>
          </w:p>
        </w:tc>
        <w:tc>
          <w:tcPr>
            <w:tcW w:w="6237" w:type="dxa"/>
            <w:vAlign w:val="center"/>
          </w:tcPr>
          <w:p w14:paraId="338421C4" w14:textId="5D86BBF9" w:rsidR="002A32F7" w:rsidRPr="00BD711D" w:rsidRDefault="00BD711D" w:rsidP="00BD711D">
            <w:r w:rsidRPr="00300CCB">
              <w:t>Krytycznie ocenia programy zajęć sportowych w klubie, szkole i in. instytucjach pod kątem ich walorów wychowawczych</w:t>
            </w:r>
          </w:p>
        </w:tc>
        <w:tc>
          <w:tcPr>
            <w:tcW w:w="1701" w:type="dxa"/>
            <w:vAlign w:val="center"/>
          </w:tcPr>
          <w:p w14:paraId="6F103CDC" w14:textId="49F6CB54" w:rsidR="00C15058" w:rsidRPr="001E13C4" w:rsidRDefault="003E032D" w:rsidP="00365D2A">
            <w:pPr>
              <w:jc w:val="center"/>
              <w:rPr>
                <w:rFonts w:cstheme="minorHAnsi"/>
                <w:strike/>
              </w:rPr>
            </w:pPr>
            <w:r>
              <w:t>K_K01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31861CDE" w:rsidR="00C15058" w:rsidRPr="001E13C4" w:rsidRDefault="003E032D" w:rsidP="00365D2A">
            <w:pPr>
              <w:jc w:val="center"/>
              <w:rPr>
                <w:rFonts w:cstheme="minorHAnsi"/>
                <w:strike/>
              </w:rPr>
            </w:pPr>
            <w:r>
              <w:t>P6S_KK</w:t>
            </w:r>
          </w:p>
        </w:tc>
      </w:tr>
      <w:tr w:rsidR="00045D2D" w:rsidRPr="00465D14" w14:paraId="366ABC38" w14:textId="77777777" w:rsidTr="00421FC3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638CCA21" w:rsidR="002A32F7" w:rsidRPr="00BD711D" w:rsidRDefault="00BD711D" w:rsidP="00BD7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K2</w:t>
            </w:r>
          </w:p>
        </w:tc>
        <w:tc>
          <w:tcPr>
            <w:tcW w:w="6237" w:type="dxa"/>
            <w:vAlign w:val="center"/>
          </w:tcPr>
          <w:p w14:paraId="6AA1D325" w14:textId="2C8253F9" w:rsidR="002A32F7" w:rsidRPr="00BD711D" w:rsidRDefault="00BD711D" w:rsidP="00BD711D">
            <w:r w:rsidRPr="00300CCB">
              <w:t xml:space="preserve">Postępuje zgodnie z kodeksem etycznym nauczyciela </w:t>
            </w:r>
            <w:proofErr w:type="spellStart"/>
            <w:r w:rsidRPr="00300CCB">
              <w:t>wf</w:t>
            </w:r>
            <w:proofErr w:type="spellEnd"/>
            <w:r w:rsidRPr="00300CCB">
              <w:t>/trenera sportu</w:t>
            </w:r>
          </w:p>
        </w:tc>
        <w:tc>
          <w:tcPr>
            <w:tcW w:w="1701" w:type="dxa"/>
            <w:vAlign w:val="center"/>
          </w:tcPr>
          <w:p w14:paraId="5D2E29E0" w14:textId="434F767E" w:rsidR="002A32F7" w:rsidRPr="001E13C4" w:rsidRDefault="003E032D" w:rsidP="00421FC3">
            <w:pPr>
              <w:jc w:val="center"/>
              <w:rPr>
                <w:rFonts w:cstheme="minorHAnsi"/>
                <w:strike/>
              </w:rPr>
            </w:pPr>
            <w:r>
              <w:t>K_K13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F0964BE" w14:textId="44AF5659" w:rsidR="002A32F7" w:rsidRPr="001E13C4" w:rsidRDefault="003E032D" w:rsidP="00421FC3">
            <w:pPr>
              <w:jc w:val="center"/>
              <w:rPr>
                <w:rFonts w:cstheme="minorHAnsi"/>
                <w:strike/>
              </w:rPr>
            </w:pPr>
            <w:r>
              <w:t>P6S_UK</w:t>
            </w:r>
          </w:p>
        </w:tc>
      </w:tr>
      <w:tr w:rsidR="00F919B1" w:rsidRPr="00465D14" w14:paraId="31B137F0" w14:textId="77777777" w:rsidTr="00421FC3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7C3791A" w14:textId="2B3349B4" w:rsidR="00F919B1" w:rsidRPr="00BD711D" w:rsidRDefault="00BD711D" w:rsidP="00BD71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K3</w:t>
            </w:r>
          </w:p>
        </w:tc>
        <w:tc>
          <w:tcPr>
            <w:tcW w:w="6237" w:type="dxa"/>
            <w:vAlign w:val="center"/>
          </w:tcPr>
          <w:p w14:paraId="61099C3B" w14:textId="04C10E9B" w:rsidR="00F919B1" w:rsidRPr="001E13C4" w:rsidRDefault="00BD711D" w:rsidP="00465D14">
            <w:pPr>
              <w:jc w:val="both"/>
              <w:rPr>
                <w:rFonts w:cstheme="minorHAnsi"/>
                <w:strike/>
              </w:rPr>
            </w:pPr>
            <w:r w:rsidRPr="00300CCB">
              <w:t>Wykazuje wrażliwość pedagogiczną</w:t>
            </w:r>
          </w:p>
        </w:tc>
        <w:tc>
          <w:tcPr>
            <w:tcW w:w="1701" w:type="dxa"/>
            <w:vAlign w:val="center"/>
          </w:tcPr>
          <w:p w14:paraId="48BB6FB4" w14:textId="5A8D84FC" w:rsidR="00365D2A" w:rsidRPr="009E014B" w:rsidRDefault="009E014B" w:rsidP="009E014B">
            <w:r>
              <w:t xml:space="preserve">     </w:t>
            </w:r>
            <w:r w:rsidR="00421FC3">
              <w:t xml:space="preserve">    </w:t>
            </w:r>
            <w:r w:rsidR="003E032D">
              <w:t>K_K14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9B93849" w14:textId="1E3FDB8D" w:rsidR="00F919B1" w:rsidRPr="001E13C4" w:rsidRDefault="003E032D" w:rsidP="00365D2A">
            <w:pPr>
              <w:jc w:val="center"/>
              <w:rPr>
                <w:rFonts w:cstheme="minorHAnsi"/>
                <w:strike/>
              </w:rPr>
            </w:pPr>
            <w:r>
              <w:t>P6S_KK</w:t>
            </w:r>
          </w:p>
        </w:tc>
      </w:tr>
    </w:tbl>
    <w:p w14:paraId="76BBCFD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053989F4" w14:textId="253E2943" w:rsidR="00060902" w:rsidRPr="00A3499D" w:rsidRDefault="00BD711D" w:rsidP="009E014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00CCB">
              <w:rPr>
                <w:bCs/>
              </w:rPr>
              <w:t xml:space="preserve">Wykład informacyjny, </w:t>
            </w:r>
            <w:r w:rsidR="002631F1">
              <w:rPr>
                <w:bCs/>
              </w:rPr>
              <w:t>wykład p</w:t>
            </w:r>
            <w:r w:rsidR="009E014B">
              <w:rPr>
                <w:bCs/>
              </w:rPr>
              <w:t>roblemowy, dyskusja dydaktyczna, pogadanka, obserwacja, opis.</w:t>
            </w: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A605AA">
        <w:trPr>
          <w:trHeight w:val="2702"/>
        </w:trPr>
        <w:tc>
          <w:tcPr>
            <w:tcW w:w="10632" w:type="dxa"/>
          </w:tcPr>
          <w:p w14:paraId="7DA5DCDC" w14:textId="0A80892A" w:rsidR="002631F1" w:rsidRDefault="002631F1" w:rsidP="002631F1">
            <w:pPr>
              <w:jc w:val="both"/>
              <w:rPr>
                <w:b/>
                <w:bCs/>
              </w:rPr>
            </w:pPr>
            <w:r w:rsidRPr="00300CCB">
              <w:rPr>
                <w:b/>
                <w:bCs/>
              </w:rPr>
              <w:lastRenderedPageBreak/>
              <w:t>Wykonanie projektu</w:t>
            </w:r>
            <w:r w:rsidR="009E014B">
              <w:rPr>
                <w:b/>
                <w:bCs/>
              </w:rPr>
              <w:t xml:space="preserve"> zaliczeniowego oraz aktywność na zajęciach.</w:t>
            </w:r>
          </w:p>
          <w:p w14:paraId="5A4C37DA" w14:textId="77777777" w:rsidR="002631F1" w:rsidRPr="00300CCB" w:rsidRDefault="002631F1" w:rsidP="002631F1">
            <w:pPr>
              <w:jc w:val="both"/>
            </w:pPr>
          </w:p>
          <w:p w14:paraId="71545917" w14:textId="77777777" w:rsidR="002631F1" w:rsidRPr="00D47B25" w:rsidRDefault="002631F1" w:rsidP="002631F1">
            <w:pPr>
              <w:jc w:val="both"/>
            </w:pPr>
            <w:r w:rsidRPr="00D47B25">
              <w:t xml:space="preserve">Kryteria oceny efektów kształcenia na ocenę </w:t>
            </w:r>
            <w:r>
              <w:t>dostateczną</w:t>
            </w:r>
            <w:r w:rsidRPr="00D47B25">
              <w:t>:</w:t>
            </w:r>
          </w:p>
          <w:p w14:paraId="4CF63DCD" w14:textId="3C1847A0" w:rsidR="002631F1" w:rsidRPr="00300CCB" w:rsidRDefault="002631F1" w:rsidP="002631F1">
            <w:r w:rsidRPr="00300CCB">
              <w:t>- Wie jak kształtować klimat motywacyjny</w:t>
            </w:r>
            <w:r w:rsidR="009E014B">
              <w:t xml:space="preserve"> promujący orientację zadaniową,</w:t>
            </w:r>
            <w:r w:rsidRPr="00300CCB">
              <w:t xml:space="preserve"> </w:t>
            </w:r>
          </w:p>
          <w:p w14:paraId="1DADCDF9" w14:textId="1D23FDB7" w:rsidR="002631F1" w:rsidRPr="00300CCB" w:rsidRDefault="002631F1" w:rsidP="002631F1">
            <w:r w:rsidRPr="00300CCB">
              <w:t>- Zna negatywne skutki uprawiania spo</w:t>
            </w:r>
            <w:r w:rsidR="009E014B">
              <w:t>rtu i sposoby ich ograniczania,</w:t>
            </w:r>
          </w:p>
          <w:p w14:paraId="2FC37D89" w14:textId="6A6BAB3B" w:rsidR="002631F1" w:rsidRPr="00300CCB" w:rsidRDefault="002631F1" w:rsidP="002631F1">
            <w:r w:rsidRPr="00300CCB">
              <w:t xml:space="preserve">- Zna i omawia zasady fair </w:t>
            </w:r>
            <w:proofErr w:type="spellStart"/>
            <w:r w:rsidRPr="00300CCB">
              <w:t>play</w:t>
            </w:r>
            <w:proofErr w:type="spellEnd"/>
            <w:r w:rsidRPr="00300CCB">
              <w:t xml:space="preserve"> w sporcie</w:t>
            </w:r>
            <w:r w:rsidR="009E014B">
              <w:t>,</w:t>
            </w:r>
          </w:p>
          <w:p w14:paraId="7D1266A6" w14:textId="0F55D226" w:rsidR="002631F1" w:rsidRPr="00300CCB" w:rsidRDefault="002631F1" w:rsidP="002631F1">
            <w:r>
              <w:t>- Z</w:t>
            </w:r>
            <w:r w:rsidRPr="00300CCB">
              <w:t>na mechanizm powstawania efektu oczekiwań w pracy trenera</w:t>
            </w:r>
            <w:r w:rsidR="009E014B">
              <w:t>,</w:t>
            </w:r>
          </w:p>
          <w:p w14:paraId="45F8E5F7" w14:textId="5CC1BBFD" w:rsidR="002631F1" w:rsidRPr="00300CCB" w:rsidRDefault="002631F1" w:rsidP="002631F1">
            <w:r w:rsidRPr="00300CCB">
              <w:t>- Zna podstawowe metody oddziaływań wychowawczych i zasady ich stosowania</w:t>
            </w:r>
            <w:r w:rsidR="009E014B">
              <w:t>.</w:t>
            </w:r>
          </w:p>
          <w:p w14:paraId="2B5184AC" w14:textId="77777777" w:rsidR="00A86CA9" w:rsidRPr="00503A23" w:rsidRDefault="00A86CA9" w:rsidP="003E464A">
            <w:pPr>
              <w:ind w:firstLine="708"/>
            </w:pP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AF1174E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trike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193" w:type="dxa"/>
              </w:tcPr>
              <w:p w14:paraId="6214AFCA" w14:textId="77777777" w:rsidR="00342B86" w:rsidRPr="00A85687" w:rsidRDefault="00342B86" w:rsidP="00342B86">
                <w:pPr>
                  <w:pStyle w:val="Akapitzlist"/>
                  <w:ind w:left="0" w:firstLine="15"/>
                  <w:jc w:val="both"/>
                </w:pPr>
              </w:p>
              <w:p w14:paraId="063C6971" w14:textId="77777777"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A8568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:</w:t>
                </w:r>
              </w:p>
              <w:p w14:paraId="734E64B1" w14:textId="0434A637" w:rsidR="002631F1" w:rsidRPr="00300CCB" w:rsidRDefault="002631F1" w:rsidP="002631F1">
                <w:pPr>
                  <w:pStyle w:val="Akapitzlist"/>
                  <w:numPr>
                    <w:ilvl w:val="0"/>
                    <w:numId w:val="28"/>
                  </w:numPr>
                </w:pPr>
                <w:r w:rsidRPr="00300CCB">
                  <w:t>Możliwości i ograniczenia wychowania poprzez sport - pozytywne i negatywne skutki wychowawcze związane z uprawianiem sportu</w:t>
                </w:r>
              </w:p>
              <w:p w14:paraId="2179BD5C" w14:textId="77777777" w:rsidR="002631F1" w:rsidRPr="00300CCB" w:rsidRDefault="002631F1" w:rsidP="002631F1">
                <w:pPr>
                  <w:numPr>
                    <w:ilvl w:val="0"/>
                    <w:numId w:val="28"/>
                  </w:numPr>
                </w:pPr>
                <w:r w:rsidRPr="00300CCB">
                  <w:t>Pojęcie „momentów nauczających” sportu oraz możliwości ich kreowania przez nauczyciela/trenera</w:t>
                </w:r>
              </w:p>
              <w:p w14:paraId="56622AFE" w14:textId="77777777" w:rsidR="002631F1" w:rsidRPr="00300CCB" w:rsidRDefault="002631F1" w:rsidP="002631F1">
                <w:pPr>
                  <w:numPr>
                    <w:ilvl w:val="0"/>
                    <w:numId w:val="28"/>
                  </w:numPr>
                </w:pPr>
                <w:r w:rsidRPr="00300CCB">
                  <w:t>Teorie wyjaśniające kształtowanie postaw moralnych w sporcie (teoria społecznego uczenia się, teorie strukturalno-rozwojowe, teoria społeczno-psychologiczna) oraz wynikające z nich implikacje praktyczne</w:t>
                </w:r>
              </w:p>
              <w:p w14:paraId="0F183170" w14:textId="77777777" w:rsidR="002631F1" w:rsidRPr="00300CCB" w:rsidRDefault="002631F1" w:rsidP="002631F1">
                <w:pPr>
                  <w:numPr>
                    <w:ilvl w:val="0"/>
                    <w:numId w:val="28"/>
                  </w:numPr>
                </w:pPr>
                <w:r w:rsidRPr="00300CCB">
                  <w:t xml:space="preserve">Fair </w:t>
                </w:r>
                <w:proofErr w:type="spellStart"/>
                <w:r w:rsidRPr="00300CCB">
                  <w:t>play</w:t>
                </w:r>
                <w:proofErr w:type="spellEnd"/>
                <w:r w:rsidRPr="00300CCB">
                  <w:t xml:space="preserve">: geneza pojęcia i jego współczesne rozumienie </w:t>
                </w:r>
              </w:p>
              <w:p w14:paraId="2E2D3D07" w14:textId="77777777" w:rsidR="002631F1" w:rsidRPr="00300CCB" w:rsidRDefault="002631F1" w:rsidP="002631F1">
                <w:pPr>
                  <w:numPr>
                    <w:ilvl w:val="0"/>
                    <w:numId w:val="28"/>
                  </w:numPr>
                </w:pPr>
                <w:r w:rsidRPr="00300CCB">
                  <w:t xml:space="preserve">Przykłady krajowych i zagranicznych programów promocji idei fair </w:t>
                </w:r>
                <w:proofErr w:type="spellStart"/>
                <w:r w:rsidRPr="00300CCB">
                  <w:t>play</w:t>
                </w:r>
                <w:proofErr w:type="spellEnd"/>
                <w:r w:rsidRPr="00300CCB">
                  <w:t xml:space="preserve"> (program Angel </w:t>
                </w:r>
                <w:proofErr w:type="spellStart"/>
                <w:r w:rsidRPr="00300CCB">
                  <w:t>or</w:t>
                </w:r>
                <w:proofErr w:type="spellEnd"/>
                <w:r w:rsidRPr="00300CCB">
                  <w:t xml:space="preserve"> </w:t>
                </w:r>
                <w:proofErr w:type="spellStart"/>
                <w:r w:rsidRPr="00300CCB">
                  <w:t>Daemon</w:t>
                </w:r>
                <w:proofErr w:type="spellEnd"/>
                <w:r w:rsidRPr="00300CCB">
                  <w:t xml:space="preserve"> MKOl, program Fair Play for Kids i in.). </w:t>
                </w:r>
              </w:p>
              <w:p w14:paraId="188AF6E2" w14:textId="77777777" w:rsidR="002631F1" w:rsidRDefault="002631F1" w:rsidP="002631F1">
                <w:pPr>
                  <w:numPr>
                    <w:ilvl w:val="0"/>
                    <w:numId w:val="28"/>
                  </w:numPr>
                </w:pPr>
                <w:r w:rsidRPr="00300CCB">
                  <w:t>Efekt oczekiwań (Pigmaliona) w pracy trenera i jego implikacje</w:t>
                </w:r>
                <w:r>
                  <w:t>.</w:t>
                </w:r>
              </w:p>
              <w:p w14:paraId="339078F0" w14:textId="262DFE91" w:rsidR="00A85687" w:rsidRDefault="002631F1" w:rsidP="002631F1">
                <w:pPr>
                  <w:numPr>
                    <w:ilvl w:val="0"/>
                    <w:numId w:val="28"/>
                  </w:numPr>
                </w:pPr>
                <w:r w:rsidRPr="00300CCB">
                  <w:t>Metody oddziaływań wychowawczych i zasady ich stosowania celem wywarcia wpływu na zachowania zawodnika</w:t>
                </w:r>
              </w:p>
              <w:p w14:paraId="68293307" w14:textId="343DBF41" w:rsidR="002631F1" w:rsidRPr="002631F1" w:rsidRDefault="002631F1" w:rsidP="002631F1">
                <w:pPr>
                  <w:numPr>
                    <w:ilvl w:val="0"/>
                    <w:numId w:val="28"/>
                  </w:numPr>
                </w:pPr>
                <w:r>
                  <w:t>Stres i wypalenie zawodowe Trenera oraz Zawodników.</w:t>
                </w:r>
              </w:p>
              <w:p w14:paraId="08F3C27D" w14:textId="77777777"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  <w:p w14:paraId="4EA8D4D7" w14:textId="56A5D95C" w:rsidR="00C10DC1" w:rsidRPr="001E13C4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0DB2AD1B" w:rsidR="000D759B" w:rsidRPr="005B5740" w:rsidRDefault="005B5740" w:rsidP="00465D14">
            <w:pPr>
              <w:jc w:val="center"/>
              <w:rPr>
                <w:rFonts w:cstheme="minorHAnsi"/>
              </w:rPr>
            </w:pPr>
            <w:r w:rsidRPr="005B5740">
              <w:rPr>
                <w:rFonts w:cstheme="minorHAnsi"/>
              </w:rPr>
              <w:t>10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16A444EE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52812AD5" w14:textId="3482E155" w:rsidR="002631F1" w:rsidRDefault="002631F1" w:rsidP="002631F1">
            <w:pPr>
              <w:rPr>
                <w:bCs/>
              </w:rPr>
            </w:pPr>
            <w:r w:rsidRPr="00300CCB">
              <w:rPr>
                <w:bCs/>
              </w:rPr>
              <w:t>Warunkiem zaliczenia przedmiotu jest wykazanie się znajomością wszystkich zagadnień teoretycznych i umiejętność ich praktycznej in</w:t>
            </w:r>
            <w:r>
              <w:rPr>
                <w:bCs/>
              </w:rPr>
              <w:t>terpretacji w formie pracy metodycznej.</w:t>
            </w:r>
          </w:p>
          <w:p w14:paraId="13044545" w14:textId="77777777" w:rsidR="002631F1" w:rsidRPr="00300CCB" w:rsidRDefault="002631F1" w:rsidP="002631F1"/>
          <w:p w14:paraId="4055014D" w14:textId="77777777" w:rsidR="002631F1" w:rsidRPr="00300CCB" w:rsidRDefault="002631F1" w:rsidP="002631F1">
            <w:r w:rsidRPr="00300CCB">
              <w:rPr>
                <w:b/>
                <w:bCs/>
              </w:rPr>
              <w:t>Ocena bardzo dobra</w:t>
            </w:r>
            <w:r w:rsidRPr="00300CCB">
              <w:rPr>
                <w:b/>
              </w:rPr>
              <w:t>:</w:t>
            </w:r>
            <w:r w:rsidRPr="00300CCB">
              <w:t xml:space="preserve"> student posiada pogłębioną wiedzę wymienioną w efektach kształcenia, wykazał się dużym zaangażowaniem na wykładach i wrażliwością pedagogiczną.</w:t>
            </w:r>
          </w:p>
          <w:p w14:paraId="181FAB3C" w14:textId="77777777" w:rsidR="002631F1" w:rsidRPr="00300CCB" w:rsidRDefault="002631F1" w:rsidP="002631F1">
            <w:r w:rsidRPr="00300CCB">
              <w:rPr>
                <w:b/>
                <w:bCs/>
              </w:rPr>
              <w:t>Ocena dobra:</w:t>
            </w:r>
            <w:r w:rsidRPr="00300CCB">
              <w:rPr>
                <w:bCs/>
              </w:rPr>
              <w:t xml:space="preserve"> </w:t>
            </w:r>
            <w:r w:rsidRPr="00300CCB">
              <w:t>student opanował wszystkie zagadnienia teoretyczne, jednak ma pewne trudności z ich praktyczną interpretacją oraz uczęszczał na wykłady wykazując w nich średnie zaangażowanie.</w:t>
            </w:r>
          </w:p>
          <w:p w14:paraId="16054515" w14:textId="11F8E27C" w:rsidR="009C0A2C" w:rsidRPr="001E13C4" w:rsidRDefault="002631F1" w:rsidP="002631F1">
            <w:pPr>
              <w:jc w:val="both"/>
              <w:rPr>
                <w:rFonts w:cstheme="minorHAnsi"/>
                <w:strike/>
              </w:rPr>
            </w:pPr>
            <w:r w:rsidRPr="00300CCB">
              <w:rPr>
                <w:b/>
                <w:bCs/>
              </w:rPr>
              <w:t>Ocena dostateczna</w:t>
            </w:r>
            <w:r w:rsidRPr="00300CCB">
              <w:rPr>
                <w:bCs/>
              </w:rPr>
              <w:t xml:space="preserve">: </w:t>
            </w:r>
            <w:r w:rsidRPr="00300CCB">
              <w:t>student opanował wiadomości i umiejętności w stopniu podstawowym, jednak posiada znaczne luki w ich pogłębionej i praktycznej interpretacji, w wykładach wykazał się małym zaangażowaniem</w:t>
            </w:r>
          </w:p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3E464A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6AE6749E" w14:textId="2E13026B" w:rsidR="00A86CA9" w:rsidRPr="00B45AD0" w:rsidRDefault="00B45AD0" w:rsidP="003E464A">
            <w:pPr>
              <w:rPr>
                <w:b/>
              </w:rPr>
            </w:pPr>
            <w:r>
              <w:rPr>
                <w:b/>
              </w:rPr>
              <w:t>Udział w wykładach</w:t>
            </w:r>
          </w:p>
        </w:tc>
        <w:tc>
          <w:tcPr>
            <w:tcW w:w="1843" w:type="dxa"/>
            <w:tcBorders>
              <w:bottom w:val="nil"/>
            </w:tcBorders>
          </w:tcPr>
          <w:p w14:paraId="4B24581D" w14:textId="77777777" w:rsidR="005B5740" w:rsidRDefault="005B5740" w:rsidP="005B5740">
            <w:pPr>
              <w:jc w:val="center"/>
            </w:pPr>
          </w:p>
          <w:p w14:paraId="53648489" w14:textId="77777777" w:rsidR="00A86CA9" w:rsidRDefault="005B5740" w:rsidP="005B5740">
            <w:pPr>
              <w:jc w:val="center"/>
            </w:pPr>
            <w:r>
              <w:t>10</w:t>
            </w:r>
          </w:p>
          <w:p w14:paraId="2614CD42" w14:textId="72A58DB0" w:rsidR="00B45AD0" w:rsidRPr="00503A23" w:rsidRDefault="00B45AD0" w:rsidP="005B5740">
            <w:pPr>
              <w:jc w:val="center"/>
            </w:pP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6AA26264" w:rsidR="00B45AD0" w:rsidRPr="00503A23" w:rsidRDefault="00B45AD0" w:rsidP="005B5740">
            <w:pPr>
              <w:jc w:val="center"/>
            </w:pPr>
          </w:p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3E464A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30857495" w14:textId="57B2DC47" w:rsidR="00A86CA9" w:rsidRDefault="00A86CA9" w:rsidP="003E464A">
            <w:pPr>
              <w:rPr>
                <w:b/>
              </w:rPr>
            </w:pPr>
            <w:r>
              <w:rPr>
                <w:b/>
              </w:rPr>
              <w:t>Przygotowanie pr</w:t>
            </w:r>
            <w:r w:rsidR="00B45AD0">
              <w:rPr>
                <w:b/>
              </w:rPr>
              <w:t>ojektu</w:t>
            </w:r>
          </w:p>
          <w:p w14:paraId="54398056" w14:textId="0E9C3193" w:rsidR="00B45AD0" w:rsidRPr="00503A23" w:rsidRDefault="00B45AD0" w:rsidP="003E464A">
            <w:pPr>
              <w:rPr>
                <w:b/>
              </w:rPr>
            </w:pPr>
            <w:r>
              <w:rPr>
                <w:b/>
              </w:rPr>
              <w:t>Studiowanie literatury</w:t>
            </w:r>
          </w:p>
          <w:p w14:paraId="0AD64DC7" w14:textId="77777777" w:rsidR="00A86CA9" w:rsidRPr="00503A23" w:rsidRDefault="00A86CA9" w:rsidP="003E464A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C3C3E18" w14:textId="77777777" w:rsidR="00A86CA9" w:rsidRDefault="00A86CA9" w:rsidP="003E464A"/>
          <w:p w14:paraId="7A418717" w14:textId="5339AA05" w:rsidR="00B45AD0" w:rsidRDefault="00B45AD0" w:rsidP="00B45AD0">
            <w:pPr>
              <w:jc w:val="center"/>
            </w:pPr>
            <w:r>
              <w:t>10</w:t>
            </w:r>
          </w:p>
          <w:p w14:paraId="31656F17" w14:textId="36E812EF" w:rsidR="00B45AD0" w:rsidRDefault="00B45AD0" w:rsidP="00B45AD0">
            <w:pPr>
              <w:jc w:val="center"/>
            </w:pPr>
            <w:r>
              <w:t>5</w:t>
            </w:r>
          </w:p>
          <w:p w14:paraId="5A727002" w14:textId="6ADD09D0" w:rsidR="00B45AD0" w:rsidRPr="00503A23" w:rsidRDefault="00B45AD0" w:rsidP="00B45AD0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073A0F2E" w:rsidR="00B45AD0" w:rsidRPr="00503A23" w:rsidRDefault="00B45AD0" w:rsidP="00B45AD0">
            <w:pPr>
              <w:jc w:val="center"/>
            </w:pPr>
          </w:p>
        </w:tc>
      </w:tr>
      <w:tr w:rsidR="00A86CA9" w:rsidRPr="001E13C4" w14:paraId="66C41C1E" w14:textId="77777777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3C18E581" w14:textId="38670AD9" w:rsidR="00A86CA9" w:rsidRPr="00503A23" w:rsidRDefault="00A86CA9" w:rsidP="003E464A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17A904F3" w14:textId="03D62751" w:rsidR="00307A09" w:rsidRPr="00B45AD0" w:rsidRDefault="00A86CA9" w:rsidP="003E464A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</w:tc>
        <w:tc>
          <w:tcPr>
            <w:tcW w:w="1843" w:type="dxa"/>
            <w:tcBorders>
              <w:top w:val="nil"/>
            </w:tcBorders>
          </w:tcPr>
          <w:p w14:paraId="03D6A697" w14:textId="77777777" w:rsidR="00A86CA9" w:rsidRDefault="00A86CA9" w:rsidP="00B45AD0">
            <w:pPr>
              <w:jc w:val="center"/>
            </w:pPr>
          </w:p>
          <w:p w14:paraId="4A2F9CEB" w14:textId="5CC1912C" w:rsidR="00B45AD0" w:rsidRPr="00503A23" w:rsidRDefault="00B45AD0" w:rsidP="00B45AD0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596509FD" w:rsidR="00B45AD0" w:rsidRPr="00503A23" w:rsidRDefault="00B45AD0" w:rsidP="00B45AD0">
            <w:pPr>
              <w:jc w:val="center"/>
            </w:pPr>
          </w:p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6FD3D26B" w:rsidR="00AF0D97" w:rsidRPr="001E13C4" w:rsidRDefault="00AF0D97" w:rsidP="00B45AD0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5B5740">
              <w:rPr>
                <w:rFonts w:cstheme="minorHAnsi"/>
                <w:b/>
              </w:rPr>
              <w:t>26</w:t>
            </w:r>
            <w:r w:rsidR="00342B86"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</w:t>
            </w:r>
            <w:r w:rsidR="00791F49" w:rsidRPr="00342B86">
              <w:rPr>
                <w:rFonts w:cstheme="minorHAnsi"/>
                <w:b/>
              </w:rPr>
              <w:t>y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B45AD0">
                  <w:rPr>
                    <w:rFonts w:cstheme="minorHAnsi"/>
                    <w:b/>
                  </w:rPr>
                  <w:t>1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Default="00060902" w:rsidP="00465D14">
      <w:pPr>
        <w:spacing w:after="0" w:line="240" w:lineRule="auto"/>
        <w:rPr>
          <w:rFonts w:cstheme="minorHAnsi"/>
        </w:rPr>
      </w:pPr>
    </w:p>
    <w:p w14:paraId="3FE662B9" w14:textId="77777777" w:rsidR="00B45AD0" w:rsidRPr="00465D14" w:rsidRDefault="00B45AD0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lastRenderedPageBreak/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503A23" w:rsidRDefault="00A86CA9" w:rsidP="003E464A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1BBD8F7E" w14:textId="77777777" w:rsidR="00B45AD0" w:rsidRPr="00300CCB" w:rsidRDefault="00B45AD0" w:rsidP="00B45AD0">
            <w:r w:rsidRPr="00300CCB">
              <w:t>- Martens R. Jak być skutecznym trenerem.  Warszawa 2009</w:t>
            </w:r>
          </w:p>
          <w:p w14:paraId="52369117" w14:textId="77777777" w:rsidR="00B45AD0" w:rsidRPr="00300CCB" w:rsidRDefault="00B45AD0" w:rsidP="00B45AD0">
            <w:r w:rsidRPr="00300CCB">
              <w:t xml:space="preserve">- Żukowska Z., Żukowski R. (red.), Fair </w:t>
            </w:r>
            <w:proofErr w:type="spellStart"/>
            <w:r w:rsidRPr="00300CCB">
              <w:t>play</w:t>
            </w:r>
            <w:proofErr w:type="spellEnd"/>
            <w:r w:rsidRPr="00300CCB">
              <w:t xml:space="preserve"> w sporcie i </w:t>
            </w:r>
            <w:proofErr w:type="spellStart"/>
            <w:r w:rsidRPr="00300CCB">
              <w:t>olimpiźmie</w:t>
            </w:r>
            <w:proofErr w:type="spellEnd"/>
            <w:r w:rsidRPr="00300CCB">
              <w:t>. Szansa czy utopia Warszawa 2010.</w:t>
            </w:r>
          </w:p>
          <w:p w14:paraId="126901AA" w14:textId="77777777" w:rsidR="00B45AD0" w:rsidRPr="00300CCB" w:rsidRDefault="00B45AD0" w:rsidP="00B45AD0">
            <w:r w:rsidRPr="00300CCB">
              <w:t>- Dziubiński Z. (red.), Edukacja poprzez sport. Warszawa 2004.</w:t>
            </w:r>
          </w:p>
          <w:p w14:paraId="11DC1AC1" w14:textId="65CE907D" w:rsidR="00A86CA9" w:rsidRPr="00503A23" w:rsidRDefault="00B45AD0" w:rsidP="00307A09">
            <w:r w:rsidRPr="00300CCB">
              <w:t xml:space="preserve">- Przyłuska-Fiszer A., </w:t>
            </w:r>
            <w:proofErr w:type="spellStart"/>
            <w:r w:rsidRPr="00300CCB">
              <w:t>Misiuna</w:t>
            </w:r>
            <w:proofErr w:type="spellEnd"/>
            <w:r w:rsidRPr="00300CCB">
              <w:t xml:space="preserve"> B., Etyczne</w:t>
            </w:r>
            <w:r>
              <w:t xml:space="preserve"> aspekty sportu. Warszawa 1993.</w:t>
            </w:r>
          </w:p>
        </w:tc>
      </w:tr>
      <w:tr w:rsidR="00A86CA9" w:rsidRPr="00465D14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77777777" w:rsidR="00A86CA9" w:rsidRPr="00503A23" w:rsidRDefault="00A86CA9" w:rsidP="003E464A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14:paraId="6D6813EE" w14:textId="06AAE8BA" w:rsidR="00A86CA9" w:rsidRPr="00503A23" w:rsidRDefault="00B45AD0" w:rsidP="003E464A">
            <w:r w:rsidRPr="00300CCB">
              <w:t>- Sas-Nowosielski K., Wychowanie poprzez sport – między nadziejami a zwątpieniem. Sport Wyczynowy, 5-6, 7-8 oraz 9-10, 65-75</w:t>
            </w:r>
          </w:p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71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2"/>
        <w:gridCol w:w="2713"/>
        <w:gridCol w:w="2660"/>
      </w:tblGrid>
      <w:tr w:rsidR="00CD2A47" w:rsidRPr="00465D14" w14:paraId="07AC2EE5" w14:textId="19818BD9" w:rsidTr="00CD2A47">
        <w:trPr>
          <w:trHeight w:val="329"/>
          <w:jc w:val="center"/>
        </w:trPr>
        <w:tc>
          <w:tcPr>
            <w:tcW w:w="179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CD2A47" w:rsidRPr="00FC193D" w:rsidRDefault="00CD2A47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5373" w:type="dxa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DEC09A" w14:textId="0A3110F4" w:rsidR="00CD2A47" w:rsidRPr="00FC193D" w:rsidRDefault="00CD2A47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CD2A47" w:rsidRPr="00465D14" w14:paraId="47C9F770" w14:textId="77777777" w:rsidTr="001E474C">
        <w:trPr>
          <w:trHeight w:val="760"/>
          <w:jc w:val="center"/>
        </w:trPr>
        <w:tc>
          <w:tcPr>
            <w:tcW w:w="1792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CD2A47" w:rsidRPr="00A86CA9" w:rsidRDefault="00CD2A47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left w:val="sing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6C09F871" w:rsidR="00CD2A47" w:rsidRPr="00A86CA9" w:rsidRDefault="00CD2A47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Praca Zaliczeniowa</w:t>
            </w:r>
          </w:p>
        </w:tc>
        <w:tc>
          <w:tcPr>
            <w:tcW w:w="266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CD2A47" w:rsidRPr="00FC193D" w:rsidRDefault="00CD2A47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CD2A47" w:rsidRPr="00465D14" w14:paraId="309C23CB" w14:textId="77777777" w:rsidTr="001E474C">
        <w:trPr>
          <w:trHeight w:val="397"/>
          <w:jc w:val="center"/>
        </w:trPr>
        <w:tc>
          <w:tcPr>
            <w:tcW w:w="1792" w:type="dxa"/>
          </w:tcPr>
          <w:p w14:paraId="2A26622C" w14:textId="2E055056" w:rsidR="00CD2A47" w:rsidRPr="00CD2A47" w:rsidRDefault="00CD2A47" w:rsidP="00465D14">
            <w:pPr>
              <w:spacing w:after="0" w:line="240" w:lineRule="auto"/>
              <w:rPr>
                <w:rFonts w:cstheme="minorHAnsi"/>
              </w:rPr>
            </w:pPr>
            <w:r w:rsidRPr="00CD2A47">
              <w:rPr>
                <w:rFonts w:cstheme="minorHAnsi"/>
              </w:rPr>
              <w:t>W1</w:t>
            </w:r>
          </w:p>
        </w:tc>
        <w:tc>
          <w:tcPr>
            <w:tcW w:w="2713" w:type="dxa"/>
            <w:vAlign w:val="center"/>
          </w:tcPr>
          <w:p w14:paraId="60C74C17" w14:textId="48CEF386" w:rsidR="00CD2A47" w:rsidRPr="00CD2A47" w:rsidRDefault="009E014B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660" w:type="dxa"/>
            <w:vAlign w:val="center"/>
          </w:tcPr>
          <w:p w14:paraId="58BEF3CF" w14:textId="77777777" w:rsidR="00CD2A47" w:rsidRPr="00CD2A47" w:rsidRDefault="00CD2A4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D2A47" w:rsidRPr="00465D14" w14:paraId="60F3F6D4" w14:textId="77777777" w:rsidTr="001E474C">
        <w:trPr>
          <w:trHeight w:val="397"/>
          <w:jc w:val="center"/>
        </w:trPr>
        <w:tc>
          <w:tcPr>
            <w:tcW w:w="1792" w:type="dxa"/>
          </w:tcPr>
          <w:p w14:paraId="7115E32F" w14:textId="00E4D0A3" w:rsidR="00CD2A47" w:rsidRPr="00CD2A47" w:rsidRDefault="00CD2A47" w:rsidP="00465D14">
            <w:pPr>
              <w:spacing w:after="0" w:line="240" w:lineRule="auto"/>
              <w:rPr>
                <w:rFonts w:cstheme="minorHAnsi"/>
              </w:rPr>
            </w:pPr>
            <w:r w:rsidRPr="00CD2A47">
              <w:rPr>
                <w:rFonts w:cstheme="minorHAnsi"/>
              </w:rPr>
              <w:t>W2</w:t>
            </w:r>
          </w:p>
        </w:tc>
        <w:tc>
          <w:tcPr>
            <w:tcW w:w="2713" w:type="dxa"/>
            <w:vAlign w:val="center"/>
          </w:tcPr>
          <w:p w14:paraId="363E63CA" w14:textId="46613538" w:rsidR="00CD2A47" w:rsidRPr="00CD2A47" w:rsidRDefault="009E014B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660" w:type="dxa"/>
            <w:vAlign w:val="center"/>
          </w:tcPr>
          <w:p w14:paraId="128705BE" w14:textId="77777777" w:rsidR="00CD2A47" w:rsidRPr="00CD2A47" w:rsidRDefault="00CD2A4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D2A47" w:rsidRPr="00465D14" w14:paraId="6EDA61D4" w14:textId="77777777" w:rsidTr="001E474C">
        <w:trPr>
          <w:trHeight w:val="397"/>
          <w:jc w:val="center"/>
        </w:trPr>
        <w:tc>
          <w:tcPr>
            <w:tcW w:w="1792" w:type="dxa"/>
          </w:tcPr>
          <w:p w14:paraId="0A5114AF" w14:textId="4AB55252" w:rsidR="00CD2A47" w:rsidRPr="00CD2A47" w:rsidRDefault="00CD2A47" w:rsidP="00465D14">
            <w:pPr>
              <w:spacing w:after="0" w:line="240" w:lineRule="auto"/>
              <w:rPr>
                <w:rFonts w:cstheme="minorHAnsi"/>
              </w:rPr>
            </w:pPr>
            <w:r w:rsidRPr="00CD2A47">
              <w:rPr>
                <w:rFonts w:cstheme="minorHAnsi"/>
              </w:rPr>
              <w:t>W3</w:t>
            </w:r>
          </w:p>
        </w:tc>
        <w:tc>
          <w:tcPr>
            <w:tcW w:w="2713" w:type="dxa"/>
            <w:vAlign w:val="center"/>
          </w:tcPr>
          <w:p w14:paraId="23F54D0E" w14:textId="1A438182" w:rsidR="00CD2A47" w:rsidRPr="00CD2A47" w:rsidRDefault="009E014B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660" w:type="dxa"/>
            <w:vAlign w:val="center"/>
          </w:tcPr>
          <w:p w14:paraId="1499E45C" w14:textId="77777777" w:rsidR="00CD2A47" w:rsidRPr="00CD2A47" w:rsidRDefault="00CD2A4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D2A47" w:rsidRPr="00465D14" w14:paraId="1D7CD2DE" w14:textId="77777777" w:rsidTr="001E474C">
        <w:trPr>
          <w:trHeight w:val="397"/>
          <w:jc w:val="center"/>
        </w:trPr>
        <w:tc>
          <w:tcPr>
            <w:tcW w:w="1792" w:type="dxa"/>
          </w:tcPr>
          <w:p w14:paraId="4AE7FC00" w14:textId="61B0B30C" w:rsidR="00CD2A47" w:rsidRPr="00CD2A47" w:rsidRDefault="00CD2A47" w:rsidP="00465D14">
            <w:pPr>
              <w:spacing w:after="0" w:line="240" w:lineRule="auto"/>
              <w:rPr>
                <w:rFonts w:cstheme="minorHAnsi"/>
              </w:rPr>
            </w:pPr>
            <w:r w:rsidRPr="00CD2A47">
              <w:rPr>
                <w:rFonts w:cstheme="minorHAnsi"/>
              </w:rPr>
              <w:t>W4</w:t>
            </w:r>
          </w:p>
        </w:tc>
        <w:tc>
          <w:tcPr>
            <w:tcW w:w="2713" w:type="dxa"/>
            <w:vAlign w:val="center"/>
          </w:tcPr>
          <w:p w14:paraId="6E954DEA" w14:textId="2ACC1BBD" w:rsidR="00CD2A47" w:rsidRPr="00CD2A47" w:rsidRDefault="009E014B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660" w:type="dxa"/>
            <w:vAlign w:val="center"/>
          </w:tcPr>
          <w:p w14:paraId="70DB05DD" w14:textId="77777777" w:rsidR="00CD2A47" w:rsidRPr="00CD2A47" w:rsidRDefault="00CD2A4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D2A47" w:rsidRPr="00465D14" w14:paraId="6BE478D5" w14:textId="77777777" w:rsidTr="001E474C">
        <w:trPr>
          <w:trHeight w:val="397"/>
          <w:jc w:val="center"/>
        </w:trPr>
        <w:tc>
          <w:tcPr>
            <w:tcW w:w="1792" w:type="dxa"/>
          </w:tcPr>
          <w:p w14:paraId="58B2518F" w14:textId="540A8B60" w:rsidR="00CD2A47" w:rsidRPr="00CD2A47" w:rsidRDefault="00CD2A47" w:rsidP="00465D14">
            <w:pPr>
              <w:spacing w:after="0" w:line="240" w:lineRule="auto"/>
              <w:rPr>
                <w:rFonts w:cstheme="minorHAnsi"/>
              </w:rPr>
            </w:pPr>
            <w:r w:rsidRPr="00CD2A47">
              <w:rPr>
                <w:rFonts w:cstheme="minorHAnsi"/>
              </w:rPr>
              <w:t>W5</w:t>
            </w:r>
          </w:p>
        </w:tc>
        <w:tc>
          <w:tcPr>
            <w:tcW w:w="2713" w:type="dxa"/>
            <w:vAlign w:val="center"/>
          </w:tcPr>
          <w:p w14:paraId="47254D7A" w14:textId="7350EE62" w:rsidR="00CD2A47" w:rsidRPr="00CD2A47" w:rsidRDefault="009E014B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660" w:type="dxa"/>
            <w:vAlign w:val="center"/>
          </w:tcPr>
          <w:p w14:paraId="7D1A0FFE" w14:textId="77777777" w:rsidR="00CD2A47" w:rsidRPr="00CD2A47" w:rsidRDefault="00CD2A4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D2A47" w:rsidRPr="00465D14" w14:paraId="48974FCF" w14:textId="77777777" w:rsidTr="001E474C">
        <w:trPr>
          <w:trHeight w:val="397"/>
          <w:jc w:val="center"/>
        </w:trPr>
        <w:tc>
          <w:tcPr>
            <w:tcW w:w="1792" w:type="dxa"/>
          </w:tcPr>
          <w:p w14:paraId="36FC836F" w14:textId="7A313DC2" w:rsidR="00CD2A47" w:rsidRPr="00CD2A47" w:rsidRDefault="00CD2A47" w:rsidP="00465D14">
            <w:pPr>
              <w:spacing w:after="0" w:line="240" w:lineRule="auto"/>
              <w:rPr>
                <w:rFonts w:cstheme="minorHAnsi"/>
              </w:rPr>
            </w:pPr>
            <w:r w:rsidRPr="00CD2A47">
              <w:rPr>
                <w:rFonts w:cstheme="minorHAnsi"/>
              </w:rPr>
              <w:t>U1</w:t>
            </w:r>
          </w:p>
        </w:tc>
        <w:tc>
          <w:tcPr>
            <w:tcW w:w="2713" w:type="dxa"/>
          </w:tcPr>
          <w:p w14:paraId="27DDE9F4" w14:textId="02D625CF" w:rsidR="00CD2A47" w:rsidRPr="00CD2A47" w:rsidRDefault="009E014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660" w:type="dxa"/>
          </w:tcPr>
          <w:p w14:paraId="0764FF00" w14:textId="6496317D" w:rsidR="00CD2A47" w:rsidRPr="00CD2A47" w:rsidRDefault="009E014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CD2A47" w:rsidRPr="00465D14" w14:paraId="4A575947" w14:textId="77777777" w:rsidTr="001E474C">
        <w:trPr>
          <w:trHeight w:val="397"/>
          <w:jc w:val="center"/>
        </w:trPr>
        <w:tc>
          <w:tcPr>
            <w:tcW w:w="1792" w:type="dxa"/>
          </w:tcPr>
          <w:p w14:paraId="6FDD8380" w14:textId="06FB264F" w:rsidR="00CD2A47" w:rsidRPr="00CD2A47" w:rsidRDefault="00CD2A47" w:rsidP="00465D14">
            <w:pPr>
              <w:spacing w:after="0" w:line="240" w:lineRule="auto"/>
              <w:rPr>
                <w:rFonts w:cstheme="minorHAnsi"/>
              </w:rPr>
            </w:pPr>
            <w:r w:rsidRPr="00CD2A47">
              <w:rPr>
                <w:rFonts w:cstheme="minorHAnsi"/>
              </w:rPr>
              <w:t>U2</w:t>
            </w:r>
          </w:p>
        </w:tc>
        <w:tc>
          <w:tcPr>
            <w:tcW w:w="2713" w:type="dxa"/>
            <w:vAlign w:val="center"/>
          </w:tcPr>
          <w:p w14:paraId="55B759F0" w14:textId="6C752195" w:rsidR="00CD2A47" w:rsidRPr="00CD2A47" w:rsidRDefault="009E014B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660" w:type="dxa"/>
            <w:vAlign w:val="center"/>
          </w:tcPr>
          <w:p w14:paraId="76021E75" w14:textId="03F85D12" w:rsidR="00CD2A47" w:rsidRPr="00CD2A47" w:rsidRDefault="009E014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CD2A47" w:rsidRPr="00465D14" w14:paraId="3E0276B3" w14:textId="77777777" w:rsidTr="001E474C">
        <w:trPr>
          <w:trHeight w:val="397"/>
          <w:jc w:val="center"/>
        </w:trPr>
        <w:tc>
          <w:tcPr>
            <w:tcW w:w="1792" w:type="dxa"/>
          </w:tcPr>
          <w:p w14:paraId="1408CC7E" w14:textId="560C3B4A" w:rsidR="00CD2A47" w:rsidRPr="00CD2A47" w:rsidRDefault="00CD2A47" w:rsidP="00465D14">
            <w:pPr>
              <w:spacing w:after="0" w:line="240" w:lineRule="auto"/>
              <w:rPr>
                <w:rFonts w:cstheme="minorHAnsi"/>
              </w:rPr>
            </w:pPr>
            <w:r w:rsidRPr="00CD2A47">
              <w:rPr>
                <w:rFonts w:cstheme="minorHAnsi"/>
              </w:rPr>
              <w:t>K1</w:t>
            </w:r>
          </w:p>
        </w:tc>
        <w:tc>
          <w:tcPr>
            <w:tcW w:w="2713" w:type="dxa"/>
            <w:vAlign w:val="center"/>
          </w:tcPr>
          <w:p w14:paraId="12939D0A" w14:textId="77777777" w:rsidR="00CD2A47" w:rsidRPr="00CD2A47" w:rsidRDefault="00CD2A4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60" w:type="dxa"/>
            <w:vAlign w:val="center"/>
          </w:tcPr>
          <w:p w14:paraId="43FC3823" w14:textId="6A173C80" w:rsidR="00CD2A47" w:rsidRPr="00CD2A47" w:rsidRDefault="009E014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CD2A47" w:rsidRPr="00465D14" w14:paraId="3DD248D6" w14:textId="77777777" w:rsidTr="001E474C">
        <w:trPr>
          <w:trHeight w:val="397"/>
          <w:jc w:val="center"/>
        </w:trPr>
        <w:tc>
          <w:tcPr>
            <w:tcW w:w="1792" w:type="dxa"/>
          </w:tcPr>
          <w:p w14:paraId="7F907EA6" w14:textId="1C9E4E24" w:rsidR="00CD2A47" w:rsidRPr="00CD2A47" w:rsidRDefault="00CD2A47" w:rsidP="00465D14">
            <w:pPr>
              <w:spacing w:after="0" w:line="240" w:lineRule="auto"/>
              <w:rPr>
                <w:rFonts w:cstheme="minorHAnsi"/>
              </w:rPr>
            </w:pPr>
            <w:r w:rsidRPr="00CD2A47">
              <w:rPr>
                <w:rFonts w:cstheme="minorHAnsi"/>
              </w:rPr>
              <w:t>K2</w:t>
            </w:r>
          </w:p>
        </w:tc>
        <w:tc>
          <w:tcPr>
            <w:tcW w:w="2713" w:type="dxa"/>
          </w:tcPr>
          <w:p w14:paraId="6FA40F13" w14:textId="77777777" w:rsidR="00CD2A47" w:rsidRPr="00CD2A47" w:rsidRDefault="00CD2A4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60" w:type="dxa"/>
          </w:tcPr>
          <w:p w14:paraId="03E330C3" w14:textId="1878E6D9" w:rsidR="00CD2A47" w:rsidRPr="00CD2A47" w:rsidRDefault="009E014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CD2A47" w:rsidRPr="00465D14" w14:paraId="2D17471B" w14:textId="77777777" w:rsidTr="001E474C">
        <w:trPr>
          <w:trHeight w:val="397"/>
          <w:jc w:val="center"/>
        </w:trPr>
        <w:tc>
          <w:tcPr>
            <w:tcW w:w="1792" w:type="dxa"/>
          </w:tcPr>
          <w:p w14:paraId="1B096B1C" w14:textId="7E8EC94A" w:rsidR="00CD2A47" w:rsidRPr="00CD2A47" w:rsidRDefault="00CD2A47" w:rsidP="00465D14">
            <w:pPr>
              <w:spacing w:after="0" w:line="240" w:lineRule="auto"/>
              <w:rPr>
                <w:rFonts w:cstheme="minorHAnsi"/>
              </w:rPr>
            </w:pPr>
            <w:r w:rsidRPr="00CD2A47">
              <w:rPr>
                <w:rFonts w:cstheme="minorHAnsi"/>
              </w:rPr>
              <w:t>K3</w:t>
            </w:r>
          </w:p>
        </w:tc>
        <w:tc>
          <w:tcPr>
            <w:tcW w:w="2713" w:type="dxa"/>
          </w:tcPr>
          <w:p w14:paraId="788DA4BD" w14:textId="77777777" w:rsidR="00CD2A47" w:rsidRPr="00CD2A47" w:rsidRDefault="00CD2A4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60" w:type="dxa"/>
          </w:tcPr>
          <w:p w14:paraId="6CF5CF1C" w14:textId="713CDF55" w:rsidR="00CD2A47" w:rsidRPr="00CD2A47" w:rsidRDefault="009E014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653DC"/>
    <w:multiLevelType w:val="hybridMultilevel"/>
    <w:tmpl w:val="E5B022C2"/>
    <w:lvl w:ilvl="0" w:tplc="D89C92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A220808"/>
    <w:multiLevelType w:val="hybridMultilevel"/>
    <w:tmpl w:val="180A7F40"/>
    <w:lvl w:ilvl="0" w:tplc="0492AA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0"/>
  </w:num>
  <w:num w:numId="4">
    <w:abstractNumId w:val="25"/>
  </w:num>
  <w:num w:numId="5">
    <w:abstractNumId w:val="17"/>
  </w:num>
  <w:num w:numId="6">
    <w:abstractNumId w:val="27"/>
  </w:num>
  <w:num w:numId="7">
    <w:abstractNumId w:val="21"/>
  </w:num>
  <w:num w:numId="8">
    <w:abstractNumId w:val="14"/>
  </w:num>
  <w:num w:numId="9">
    <w:abstractNumId w:val="22"/>
  </w:num>
  <w:num w:numId="10">
    <w:abstractNumId w:val="11"/>
  </w:num>
  <w:num w:numId="11">
    <w:abstractNumId w:val="13"/>
  </w:num>
  <w:num w:numId="12">
    <w:abstractNumId w:val="6"/>
  </w:num>
  <w:num w:numId="13">
    <w:abstractNumId w:val="5"/>
  </w:num>
  <w:num w:numId="14">
    <w:abstractNumId w:val="2"/>
  </w:num>
  <w:num w:numId="15">
    <w:abstractNumId w:val="18"/>
  </w:num>
  <w:num w:numId="16">
    <w:abstractNumId w:val="23"/>
  </w:num>
  <w:num w:numId="17">
    <w:abstractNumId w:val="1"/>
  </w:num>
  <w:num w:numId="18">
    <w:abstractNumId w:val="16"/>
  </w:num>
  <w:num w:numId="19">
    <w:abstractNumId w:val="9"/>
  </w:num>
  <w:num w:numId="20">
    <w:abstractNumId w:val="4"/>
  </w:num>
  <w:num w:numId="21">
    <w:abstractNumId w:val="19"/>
  </w:num>
  <w:num w:numId="22">
    <w:abstractNumId w:val="10"/>
  </w:num>
  <w:num w:numId="23">
    <w:abstractNumId w:val="12"/>
  </w:num>
  <w:num w:numId="24">
    <w:abstractNumId w:val="15"/>
  </w:num>
  <w:num w:numId="25">
    <w:abstractNumId w:val="0"/>
  </w:num>
  <w:num w:numId="26">
    <w:abstractNumId w:val="24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06CE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474C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1F1"/>
    <w:rsid w:val="00263FF2"/>
    <w:rsid w:val="0026661E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65D2A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32D"/>
    <w:rsid w:val="003E0B9B"/>
    <w:rsid w:val="003E464A"/>
    <w:rsid w:val="003E50AA"/>
    <w:rsid w:val="003F24BF"/>
    <w:rsid w:val="003F2BBB"/>
    <w:rsid w:val="0040787C"/>
    <w:rsid w:val="00421979"/>
    <w:rsid w:val="00421FC3"/>
    <w:rsid w:val="0043129E"/>
    <w:rsid w:val="0044166E"/>
    <w:rsid w:val="004632AA"/>
    <w:rsid w:val="00465D14"/>
    <w:rsid w:val="004771F6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2884"/>
    <w:rsid w:val="00583E6F"/>
    <w:rsid w:val="00584A00"/>
    <w:rsid w:val="005A558C"/>
    <w:rsid w:val="005A7004"/>
    <w:rsid w:val="005A7486"/>
    <w:rsid w:val="005B5740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16F9E"/>
    <w:rsid w:val="00723C30"/>
    <w:rsid w:val="00724881"/>
    <w:rsid w:val="00724E48"/>
    <w:rsid w:val="00751F13"/>
    <w:rsid w:val="00765AE1"/>
    <w:rsid w:val="00766815"/>
    <w:rsid w:val="00770753"/>
    <w:rsid w:val="00772A5E"/>
    <w:rsid w:val="00773DB1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2757A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014B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73D56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45AD0"/>
    <w:rsid w:val="00B5587C"/>
    <w:rsid w:val="00B61663"/>
    <w:rsid w:val="00B80F0B"/>
    <w:rsid w:val="00B81BB9"/>
    <w:rsid w:val="00B874B8"/>
    <w:rsid w:val="00B95F38"/>
    <w:rsid w:val="00BC23ED"/>
    <w:rsid w:val="00BD16D7"/>
    <w:rsid w:val="00BD5214"/>
    <w:rsid w:val="00BD5779"/>
    <w:rsid w:val="00BD711D"/>
    <w:rsid w:val="00BE31AD"/>
    <w:rsid w:val="00C01CE3"/>
    <w:rsid w:val="00C100A7"/>
    <w:rsid w:val="00C10DC1"/>
    <w:rsid w:val="00C1334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D2A47"/>
    <w:rsid w:val="00CE2E9C"/>
    <w:rsid w:val="00CE404F"/>
    <w:rsid w:val="00CF0E67"/>
    <w:rsid w:val="00CF1890"/>
    <w:rsid w:val="00D035E3"/>
    <w:rsid w:val="00D03E81"/>
    <w:rsid w:val="00D0611A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3141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56EE0"/>
    <w:rsid w:val="005770DD"/>
    <w:rsid w:val="00595B2C"/>
    <w:rsid w:val="005E217C"/>
    <w:rsid w:val="00641969"/>
    <w:rsid w:val="00646CCF"/>
    <w:rsid w:val="00650C98"/>
    <w:rsid w:val="0066702A"/>
    <w:rsid w:val="006B60D7"/>
    <w:rsid w:val="00752E31"/>
    <w:rsid w:val="008328A8"/>
    <w:rsid w:val="008538E2"/>
    <w:rsid w:val="00854A08"/>
    <w:rsid w:val="008850F7"/>
    <w:rsid w:val="008E7A70"/>
    <w:rsid w:val="00981C9C"/>
    <w:rsid w:val="009F248D"/>
    <w:rsid w:val="009F45FA"/>
    <w:rsid w:val="00AC39D0"/>
    <w:rsid w:val="00AE45D7"/>
    <w:rsid w:val="00B175D7"/>
    <w:rsid w:val="00BB7DAF"/>
    <w:rsid w:val="00C41468"/>
    <w:rsid w:val="00C852FC"/>
    <w:rsid w:val="00C93AA7"/>
    <w:rsid w:val="00CF3724"/>
    <w:rsid w:val="00DB56FF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3D0B04B737D4AB5FE3F7A65A79A77" ma:contentTypeVersion="6" ma:contentTypeDescription="Utwórz nowy dokument." ma:contentTypeScope="" ma:versionID="5c5f617f43aec8fb9ece95b6618e0405">
  <xsd:schema xmlns:xsd="http://www.w3.org/2001/XMLSchema" xmlns:xs="http://www.w3.org/2001/XMLSchema" xmlns:p="http://schemas.microsoft.com/office/2006/metadata/properties" xmlns:ns2="19f577a6-2157-4847-911e-b097e0bd3a27" xmlns:ns3="0ca3e752-a8bd-4e50-aedd-4b9fa9d51fc8" targetNamespace="http://schemas.microsoft.com/office/2006/metadata/properties" ma:root="true" ma:fieldsID="d8c22cd47910db51e088a89ce32aa1e5" ns2:_="" ns3:_="">
    <xsd:import namespace="19f577a6-2157-4847-911e-b097e0bd3a27"/>
    <xsd:import namespace="0ca3e752-a8bd-4e50-aedd-4b9fa9d51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577a6-2157-4847-911e-b097e0bd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3e752-a8bd-4e50-aedd-4b9fa9d5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B5D0E-DF4A-4FF0-9153-98EADC6917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D93C40-8B11-4ABA-9062-8E8EF06E1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96190-61CA-49D5-AB5C-17A692C3F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577a6-2157-4847-911e-b097e0bd3a27"/>
    <ds:schemaRef ds:uri="0ca3e752-a8bd-4e50-aedd-4b9fa9d51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2</cp:revision>
  <cp:lastPrinted>2021-02-25T07:51:00Z</cp:lastPrinted>
  <dcterms:created xsi:type="dcterms:W3CDTF">2021-02-25T07:51:00Z</dcterms:created>
  <dcterms:modified xsi:type="dcterms:W3CDTF">2021-02-25T07:51:00Z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0x010100E213D0B04B737D4AB5FE3F7A65A79A77</vt:lpwstr>
  </property>
</Properties>
</file>