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7DE9CBE4" w:rsidR="00F15497" w:rsidRPr="001E13C4" w:rsidRDefault="0081506E" w:rsidP="0081506E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81506E">
                  <w:rPr>
                    <w:rFonts w:cstheme="minorHAnsi"/>
                  </w:rPr>
                  <w:t>Pedagogika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057C0992" w:rsidR="00F15497" w:rsidRPr="00465D14" w:rsidRDefault="00F15497" w:rsidP="00ED30D3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D30D3">
                  <w:rPr>
                    <w:rStyle w:val="Tekstzastpczy"/>
                    <w:rFonts w:cstheme="minorHAnsi"/>
                    <w:b/>
                    <w:color w:val="auto"/>
                  </w:rPr>
                  <w:t>5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0B32BE9"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81506E">
              <w:rPr>
                <w:rFonts w:cstheme="minorHAnsi"/>
              </w:rPr>
              <w:t>Wychowanie Fizyczne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0F0D940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1506E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2CB4F2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CA33D0">
                  <w:rPr>
                    <w:rFonts w:cstheme="minorHAnsi"/>
                    <w:sz w:val="24"/>
                    <w:szCs w:val="24"/>
                  </w:rPr>
                  <w:t>Semestr:</w:t>
                </w:r>
                <w:r w:rsidR="0081506E" w:rsidRPr="00CA33D0">
                  <w:rPr>
                    <w:rFonts w:cstheme="minorHAnsi"/>
                    <w:sz w:val="24"/>
                    <w:szCs w:val="24"/>
                  </w:rPr>
                  <w:t xml:space="preserve"> 1 i 2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FCC8FC4" w:rsidR="00A6698C" w:rsidRPr="0002439B" w:rsidRDefault="0081506E" w:rsidP="0081506E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CA33D0">
                  <w:rPr>
                    <w:rFonts w:cstheme="minorHAnsi"/>
                  </w:rPr>
                  <w:t>Katedra Humanistycznych Podstaw Kultury Fizycznej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00DC9444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81506E">
              <w:rPr>
                <w:rFonts w:cstheme="minorHAnsi"/>
                <w:b/>
              </w:rPr>
              <w:t xml:space="preserve"> </w:t>
            </w:r>
            <w:r w:rsidR="0081506E" w:rsidRPr="00CA33D0">
              <w:rPr>
                <w:rFonts w:cstheme="minorHAnsi"/>
              </w:rPr>
              <w:t>1.</w:t>
            </w:r>
            <w:r w:rsidR="007F7959" w:rsidRPr="00CA33D0">
              <w:rPr>
                <w:rFonts w:cstheme="minorHAnsi"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CA33D0" w:rsidRDefault="007F7959" w:rsidP="00465D14">
            <w:pPr>
              <w:spacing w:after="0" w:line="240" w:lineRule="auto"/>
              <w:rPr>
                <w:rFonts w:cstheme="minorHAnsi"/>
              </w:rPr>
            </w:pPr>
            <w:r w:rsidRPr="00CA33D0">
              <w:rPr>
                <w:rFonts w:cstheme="minorHAnsi"/>
              </w:rPr>
              <w:t>praktyczny</w:t>
            </w:r>
          </w:p>
        </w:tc>
        <w:sdt>
          <w:sdtPr>
            <w:rPr>
              <w:rFonts w:cstheme="minorHAnsi"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579E9CB4" w:rsidR="00C34984" w:rsidRPr="00CA33D0" w:rsidRDefault="0081506E" w:rsidP="00465D14">
                <w:pPr>
                  <w:spacing w:after="0" w:line="240" w:lineRule="auto"/>
                  <w:rPr>
                    <w:rFonts w:cstheme="minorHAnsi"/>
                  </w:rPr>
                </w:pPr>
                <w:r w:rsidRPr="00CA33D0">
                  <w:rPr>
                    <w:rFonts w:cstheme="minorHAnsi"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9A56A69" w:rsidR="00FA7E08" w:rsidRPr="00465D14" w:rsidRDefault="0081506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CA33D0">
                  <w:rPr>
                    <w:rFonts w:cstheme="minorHAnsi"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908E939" w:rsidR="00FA7E08" w:rsidRPr="00465D14" w:rsidRDefault="00307A0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</w:t>
                </w:r>
                <w:r w:rsidR="0081506E" w:rsidRPr="00CA33D0">
                  <w:rPr>
                    <w:rFonts w:cstheme="minorHAnsi"/>
                  </w:rPr>
                  <w:t xml:space="preserve">65 </w:t>
                </w:r>
                <w:r w:rsidRPr="00CA33D0">
                  <w:rPr>
                    <w:rFonts w:cstheme="minorHAnsi"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B72D98A" w:rsidR="00F15497" w:rsidRPr="001E13C4" w:rsidRDefault="00CA33D0" w:rsidP="0081506E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CA33D0">
                      <w:rPr>
                        <w:rFonts w:cstheme="minorHAnsi"/>
                      </w:rPr>
                      <w:t xml:space="preserve">dr Joanna Ogrodnik, </w:t>
                    </w:r>
                    <w:r w:rsidR="0081506E" w:rsidRPr="00CA33D0">
                      <w:rPr>
                        <w:rFonts w:cstheme="minorHAnsi"/>
                      </w:rPr>
                      <w:t>dr Sylwia Szopa dr</w:t>
                    </w:r>
                    <w:r w:rsidR="00365F6D" w:rsidRPr="00CA33D0">
                      <w:rPr>
                        <w:rFonts w:cstheme="minorHAnsi"/>
                      </w:rPr>
                      <w:t>,</w:t>
                    </w:r>
                    <w:r w:rsidR="0081506E" w:rsidRPr="00CA33D0">
                      <w:rPr>
                        <w:rFonts w:cstheme="minorHAnsi"/>
                      </w:rPr>
                      <w:t xml:space="preserve"> Jan Basiaga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CA33D0" w:rsidRDefault="007F7959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CA33D0">
              <w:rPr>
                <w:rFonts w:cstheme="minorHAnsi"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3103CAE0" w:rsidR="00F15497" w:rsidRPr="00465D14" w:rsidRDefault="00ED30D3" w:rsidP="00ED30D3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brak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asciiTheme="minorHAnsi" w:eastAsiaTheme="minorHAnsi" w:hAnsiTheme="minorHAnsi" w:cstheme="minorHAnsi"/>
              <w:b/>
              <w:strike/>
              <w:sz w:val="22"/>
              <w:szCs w:val="22"/>
              <w:lang w:eastAsia="en-US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asciiTheme="minorHAnsi" w:eastAsiaTheme="minorHAnsi" w:hAnsiTheme="minorHAnsi" w:cstheme="minorHAnsi"/>
                  <w:b/>
                  <w:strike/>
                  <w:sz w:val="22"/>
                  <w:szCs w:val="22"/>
                  <w:lang w:eastAsia="en-US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7D76F7CA" w:rsidR="00342B86" w:rsidRPr="00CA33D0" w:rsidRDefault="00673267" w:rsidP="00673267">
                    <w:pPr>
                      <w:pStyle w:val="Akapitzlist"/>
                      <w:numPr>
                        <w:ilvl w:val="0"/>
                        <w:numId w:val="29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przygotowanie studentów do</w:t>
                    </w:r>
                    <w:r w:rsidR="00332319" w:rsidRPr="00CA33D0">
                      <w:rPr>
                        <w:rStyle w:val="Tekstzastpczy"/>
                        <w:rFonts w:cstheme="minorHAnsi"/>
                        <w:color w:val="auto"/>
                      </w:rPr>
                      <w:t xml:space="preserve"> wykonywania zawodu nauczyciela i </w:t>
                    </w: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wychowawcy,</w:t>
                    </w:r>
                  </w:p>
                  <w:p w14:paraId="36B79452" w14:textId="700FD599" w:rsidR="00673267" w:rsidRPr="00CA33D0" w:rsidRDefault="00673267" w:rsidP="00673267">
                    <w:pPr>
                      <w:pStyle w:val="Akapitzlist"/>
                      <w:numPr>
                        <w:ilvl w:val="0"/>
                        <w:numId w:val="29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wyposażenie w wiedzę dotyczącą procesów wychowawczych,</w:t>
                    </w:r>
                  </w:p>
                  <w:p w14:paraId="3BD6749C" w14:textId="37FC95E9" w:rsidR="00673267" w:rsidRPr="00CA33D0" w:rsidRDefault="00673267" w:rsidP="00673267">
                    <w:pPr>
                      <w:pStyle w:val="Akapitzlist"/>
                      <w:numPr>
                        <w:ilvl w:val="0"/>
                        <w:numId w:val="29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rozwijanie umiejętności kierowania wychowawczego,</w:t>
                    </w:r>
                  </w:p>
                  <w:p w14:paraId="622B31E9" w14:textId="00FAC33C" w:rsidR="00673267" w:rsidRPr="00CA33D0" w:rsidRDefault="00673267" w:rsidP="00342B86">
                    <w:pPr>
                      <w:pStyle w:val="Akapitzlist"/>
                      <w:numPr>
                        <w:ilvl w:val="0"/>
                        <w:numId w:val="29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rozwijanie wrażliwości, kształtowanie postaw etycznych niezbędn</w:t>
                    </w:r>
                    <w:r w:rsidR="00332319" w:rsidRPr="00CA33D0">
                      <w:rPr>
                        <w:rStyle w:val="Tekstzastpczy"/>
                        <w:rFonts w:cstheme="minorHAnsi"/>
                        <w:color w:val="auto"/>
                      </w:rPr>
                      <w:t>ych w pracy nauczyciela i wychowawcy.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2D444CC1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88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5953"/>
        <w:gridCol w:w="1134"/>
        <w:gridCol w:w="1418"/>
        <w:gridCol w:w="1418"/>
      </w:tblGrid>
      <w:tr w:rsidR="00496DBF" w:rsidRPr="00465D14" w14:paraId="01E75B0A" w14:textId="4B190C27" w:rsidTr="00496DBF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496DBF" w:rsidRPr="0062456C" w:rsidRDefault="00496DBF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496DBF" w:rsidRDefault="00496DBF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496DBF" w:rsidRPr="0062456C" w:rsidRDefault="00496DBF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496DBF" w:rsidRPr="00496DBF" w:rsidRDefault="00496DBF" w:rsidP="00465D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96DBF">
              <w:rPr>
                <w:rFonts w:cstheme="minorHAnsi"/>
                <w:b/>
                <w:sz w:val="18"/>
                <w:szCs w:val="18"/>
              </w:rPr>
              <w:t>Odniesienie do efektów kierunkowych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496DBF" w:rsidRPr="0062456C" w:rsidRDefault="00496DBF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AF418E0" w14:textId="2D0ED380" w:rsidR="00496DBF" w:rsidRPr="009A31B0" w:rsidRDefault="00496DBF" w:rsidP="00496DB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Odniesienie do standardów kształcenia nauczycieli</w:t>
            </w:r>
          </w:p>
        </w:tc>
      </w:tr>
      <w:tr w:rsidR="00496DBF" w:rsidRPr="00465D14" w14:paraId="3CAC7D54" w14:textId="216B01A6" w:rsidTr="00496DBF">
        <w:tblPrEx>
          <w:shd w:val="clear" w:color="auto" w:fill="auto"/>
        </w:tblPrEx>
        <w:trPr>
          <w:trHeight w:val="486"/>
        </w:trPr>
        <w:tc>
          <w:tcPr>
            <w:tcW w:w="94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496DBF" w:rsidRPr="00496DBF" w:rsidRDefault="00496DBF" w:rsidP="00465D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96DBF">
              <w:rPr>
                <w:rFonts w:cstheme="minorHAnsi"/>
                <w:b/>
                <w:sz w:val="18"/>
                <w:szCs w:val="18"/>
              </w:rPr>
              <w:t>W zakresie wiedzy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2B0098" w14:textId="77777777" w:rsidR="00496DBF" w:rsidRPr="00DC6C94" w:rsidRDefault="00496DBF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96DBF" w:rsidRPr="00465D14" w14:paraId="2393439F" w14:textId="09C27F0B" w:rsidTr="00496DB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C34C80F" w:rsidR="00496DBF" w:rsidRPr="00503A23" w:rsidRDefault="00496DBF" w:rsidP="00864F2D">
            <w:r>
              <w:t>W01</w:t>
            </w:r>
          </w:p>
        </w:tc>
        <w:tc>
          <w:tcPr>
            <w:tcW w:w="5953" w:type="dxa"/>
          </w:tcPr>
          <w:p w14:paraId="79981F40" w14:textId="17A56A62" w:rsidR="00496DBF" w:rsidRPr="00503A23" w:rsidRDefault="00496DBF" w:rsidP="00864F2D">
            <w:r>
              <w:t>Charakteryzuje podstawowe  uwarunkowania i ograniczenia procesu wychowawczego oraz podstawowe metody i techniki wychowania.</w:t>
            </w:r>
          </w:p>
        </w:tc>
        <w:tc>
          <w:tcPr>
            <w:tcW w:w="1134" w:type="dxa"/>
          </w:tcPr>
          <w:p w14:paraId="2B690260" w14:textId="77777777" w:rsidR="00496DBF" w:rsidRDefault="00496DBF" w:rsidP="00864F2D"/>
          <w:p w14:paraId="5BF3E577" w14:textId="13CB6526" w:rsidR="00496DBF" w:rsidRPr="00503A23" w:rsidRDefault="00496DBF" w:rsidP="00864F2D">
            <w:r>
              <w:t>K_W09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36B6F2F4" w14:textId="1F701F2F" w:rsidR="00496DBF" w:rsidRPr="00865F39" w:rsidRDefault="00496DBF" w:rsidP="00465D14">
            <w:pPr>
              <w:rPr>
                <w:rFonts w:cstheme="minorHAnsi"/>
              </w:rPr>
            </w:pPr>
            <w:r w:rsidRPr="00865F39">
              <w:rPr>
                <w:rFonts w:cstheme="minorHAnsi"/>
              </w:rPr>
              <w:t>P6S_WK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14:paraId="407E6C96" w14:textId="77777777" w:rsidR="00496DBF" w:rsidRDefault="00496DBF" w:rsidP="00465D14">
            <w:pPr>
              <w:rPr>
                <w:rFonts w:cstheme="minorHAnsi"/>
              </w:rPr>
            </w:pPr>
          </w:p>
          <w:p w14:paraId="059088D7" w14:textId="3B9CD4B7" w:rsidR="00496DBF" w:rsidRPr="00865F39" w:rsidRDefault="00496DB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B.2.W3.</w:t>
            </w:r>
          </w:p>
        </w:tc>
      </w:tr>
      <w:tr w:rsidR="00496DBF" w:rsidRPr="00465D14" w14:paraId="0384B0EE" w14:textId="14DE4A4B" w:rsidTr="0003612C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9B78EDF" w:rsidR="00496DBF" w:rsidRPr="00865F39" w:rsidRDefault="00496DBF" w:rsidP="00EA1C6F">
            <w:pPr>
              <w:rPr>
                <w:rFonts w:cstheme="minorHAnsi"/>
              </w:rPr>
            </w:pPr>
            <w:r w:rsidRPr="00865F39">
              <w:rPr>
                <w:rFonts w:cstheme="minorHAnsi"/>
              </w:rPr>
              <w:t>W02</w:t>
            </w:r>
          </w:p>
        </w:tc>
        <w:tc>
          <w:tcPr>
            <w:tcW w:w="5953" w:type="dxa"/>
            <w:vAlign w:val="center"/>
          </w:tcPr>
          <w:p w14:paraId="0CC29F0D" w14:textId="450E99CB" w:rsidR="00496DBF" w:rsidRPr="00865F39" w:rsidRDefault="00496DBF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65F39">
              <w:rPr>
                <w:rFonts w:asciiTheme="minorHAnsi" w:hAnsiTheme="minorHAnsi" w:cstheme="minorHAnsi"/>
                <w:iCs/>
                <w:sz w:val="22"/>
                <w:szCs w:val="22"/>
              </w:rPr>
              <w:t>Opisuje podstawowe środowiska wychowawcze i ich rolę w życiu jednostki</w:t>
            </w:r>
          </w:p>
        </w:tc>
        <w:tc>
          <w:tcPr>
            <w:tcW w:w="1134" w:type="dxa"/>
            <w:vAlign w:val="center"/>
          </w:tcPr>
          <w:p w14:paraId="215C7C62" w14:textId="2D136D3B" w:rsidR="00496DBF" w:rsidRPr="00865F39" w:rsidRDefault="00496DBF" w:rsidP="00EA1C6F">
            <w:pPr>
              <w:rPr>
                <w:rFonts w:cstheme="minorHAnsi"/>
              </w:rPr>
            </w:pPr>
            <w:r w:rsidRPr="00865F39">
              <w:rPr>
                <w:rFonts w:cstheme="minorHAnsi"/>
              </w:rPr>
              <w:t>K_W14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741C7A17" w14:textId="5B95DA0D" w:rsidR="00496DBF" w:rsidRPr="00865F39" w:rsidRDefault="00496DBF" w:rsidP="00EA1C6F">
            <w:pPr>
              <w:rPr>
                <w:rFonts w:cstheme="minorHAnsi"/>
              </w:rPr>
            </w:pPr>
            <w:r w:rsidRPr="00865F39">
              <w:rPr>
                <w:rFonts w:cstheme="minorHAnsi"/>
              </w:rPr>
              <w:t>P6S_WK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ED4DCD7" w14:textId="71217472" w:rsidR="00496DBF" w:rsidRPr="00865F39" w:rsidRDefault="00496DBF" w:rsidP="0003612C">
            <w:pPr>
              <w:rPr>
                <w:rFonts w:cstheme="minorHAnsi"/>
              </w:rPr>
            </w:pPr>
            <w:r>
              <w:rPr>
                <w:rFonts w:cstheme="minorHAnsi"/>
              </w:rPr>
              <w:t>B.2.W3.</w:t>
            </w:r>
          </w:p>
        </w:tc>
      </w:tr>
      <w:tr w:rsidR="00496DBF" w:rsidRPr="00465D14" w14:paraId="1BF4EDEE" w14:textId="3728E36C" w:rsidTr="00496DB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5457F25" w14:textId="3367B8D0" w:rsidR="00496DBF" w:rsidRPr="00865F39" w:rsidRDefault="00496D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5953" w:type="dxa"/>
            <w:vAlign w:val="center"/>
          </w:tcPr>
          <w:p w14:paraId="662B8B93" w14:textId="350CE428" w:rsidR="00496DBF" w:rsidRPr="00865F39" w:rsidRDefault="00496DBF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Identyfikuje trudności wychowawcze w szkole. Opisuje metody diagnozy, profilaktyki i rozwiązywania trudnych sytuacji wychowawczych w szkole</w:t>
            </w:r>
          </w:p>
        </w:tc>
        <w:tc>
          <w:tcPr>
            <w:tcW w:w="1134" w:type="dxa"/>
            <w:vAlign w:val="center"/>
          </w:tcPr>
          <w:p w14:paraId="2F967E24" w14:textId="1EA07C3E" w:rsidR="00496DBF" w:rsidRPr="00865F39" w:rsidRDefault="00496D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K_W14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3B71E898" w14:textId="1F16BDC0" w:rsidR="00496DBF" w:rsidRPr="00865F39" w:rsidRDefault="00496D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14:paraId="0454033B" w14:textId="7D2F86D1" w:rsidR="00496DBF" w:rsidRDefault="00496D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B.2.W4.</w:t>
            </w:r>
          </w:p>
          <w:p w14:paraId="4FA2C6F2" w14:textId="77777777" w:rsidR="00496DBF" w:rsidRDefault="00496D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B.2.W5.</w:t>
            </w:r>
          </w:p>
          <w:p w14:paraId="36A96C5E" w14:textId="343C31EC" w:rsidR="00496DBF" w:rsidRDefault="00496D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B.2.W6.</w:t>
            </w:r>
          </w:p>
        </w:tc>
      </w:tr>
      <w:tr w:rsidR="00496DBF" w:rsidRPr="00465D14" w14:paraId="75C94F45" w14:textId="1CAF2C97" w:rsidTr="0003612C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32B7120C" w:rsidR="00496DBF" w:rsidRPr="00103732" w:rsidRDefault="00496D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W04</w:t>
            </w:r>
          </w:p>
        </w:tc>
        <w:tc>
          <w:tcPr>
            <w:tcW w:w="5953" w:type="dxa"/>
            <w:vAlign w:val="center"/>
          </w:tcPr>
          <w:p w14:paraId="33D3F4AB" w14:textId="0ECCDFD0" w:rsidR="00496DBF" w:rsidRPr="00103732" w:rsidRDefault="00496DBF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3732">
              <w:rPr>
                <w:rFonts w:asciiTheme="minorHAnsi" w:hAnsiTheme="minorHAnsi" w:cstheme="minorHAnsi"/>
                <w:sz w:val="22"/>
                <w:szCs w:val="22"/>
              </w:rPr>
              <w:t>Identyfikuje kompetencje niezbędne w pracy nauczyciela i wychowawcy</w:t>
            </w:r>
          </w:p>
        </w:tc>
        <w:tc>
          <w:tcPr>
            <w:tcW w:w="1134" w:type="dxa"/>
            <w:vAlign w:val="center"/>
          </w:tcPr>
          <w:p w14:paraId="655E1F28" w14:textId="09E6B0F4" w:rsidR="00496DBF" w:rsidRPr="00103732" w:rsidRDefault="00496DBF" w:rsidP="00EA1C6F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K_W19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6DE35F8" w14:textId="3F5392F7" w:rsidR="00496DBF" w:rsidRPr="00103732" w:rsidRDefault="00496DBF" w:rsidP="00EA1C6F">
            <w:pPr>
              <w:rPr>
                <w:rFonts w:cstheme="minorHAnsi"/>
                <w:color w:val="000000"/>
              </w:rPr>
            </w:pPr>
            <w:r w:rsidRPr="00103732">
              <w:rPr>
                <w:rFonts w:cstheme="minorHAnsi"/>
                <w:color w:val="000000"/>
              </w:rPr>
              <w:t>P6S_WK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074E598D" w14:textId="3682B4ED" w:rsidR="00496DBF" w:rsidRPr="00103732" w:rsidRDefault="00496DBF" w:rsidP="000361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B.2.W2.</w:t>
            </w:r>
          </w:p>
        </w:tc>
      </w:tr>
      <w:tr w:rsidR="00496DBF" w:rsidRPr="00465D14" w14:paraId="7406346F" w14:textId="63CE2EA4" w:rsidTr="00496DBF">
        <w:tblPrEx>
          <w:shd w:val="clear" w:color="auto" w:fill="auto"/>
        </w:tblPrEx>
        <w:trPr>
          <w:trHeight w:val="484"/>
        </w:trPr>
        <w:tc>
          <w:tcPr>
            <w:tcW w:w="946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0DA854D7" w:rsidR="00496DBF" w:rsidRPr="00DC6C94" w:rsidRDefault="00496DBF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14:paraId="77E04129" w14:textId="77777777" w:rsidR="00496DBF" w:rsidRPr="00DC6C94" w:rsidRDefault="00496DBF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96DBF" w:rsidRPr="00465D14" w14:paraId="5B446DCE" w14:textId="7130BE33" w:rsidTr="00496DB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27002AF" w:rsidR="00496DBF" w:rsidRPr="00103732" w:rsidRDefault="00496DBF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U01</w:t>
            </w:r>
          </w:p>
        </w:tc>
        <w:tc>
          <w:tcPr>
            <w:tcW w:w="5953" w:type="dxa"/>
            <w:vAlign w:val="center"/>
          </w:tcPr>
          <w:p w14:paraId="5475D7E4" w14:textId="50ACDDB9" w:rsidR="00496DBF" w:rsidRPr="00103732" w:rsidRDefault="00496DBF" w:rsidP="00465D14">
            <w:pPr>
              <w:jc w:val="both"/>
              <w:rPr>
                <w:rFonts w:cstheme="minorHAnsi"/>
              </w:rPr>
            </w:pPr>
            <w:r w:rsidRPr="00103732">
              <w:rPr>
                <w:rFonts w:cstheme="minorHAnsi"/>
              </w:rPr>
              <w:t>Potrafi kierować procesami kształcenia i wychowania, w tym uczniów ze specjalnymi potrzebami edukacyjnymi</w:t>
            </w:r>
          </w:p>
        </w:tc>
        <w:tc>
          <w:tcPr>
            <w:tcW w:w="1134" w:type="dxa"/>
            <w:vAlign w:val="center"/>
          </w:tcPr>
          <w:p w14:paraId="47E81B19" w14:textId="2420B33F" w:rsidR="00496DBF" w:rsidRPr="00103732" w:rsidRDefault="00496DBF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K_U08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E645CAF" w14:textId="7AC04ABB" w:rsidR="00496DBF" w:rsidRPr="00103732" w:rsidRDefault="00496DBF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P6S-UO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14:paraId="1A1E8459" w14:textId="77777777" w:rsidR="00496DBF" w:rsidRDefault="0003612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B.2.U1.</w:t>
            </w:r>
          </w:p>
          <w:p w14:paraId="75FD918D" w14:textId="1FC815CA" w:rsidR="0003612C" w:rsidRPr="00103732" w:rsidRDefault="0003612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B.2.U6.</w:t>
            </w:r>
          </w:p>
        </w:tc>
      </w:tr>
      <w:tr w:rsidR="00496DBF" w:rsidRPr="00465D14" w14:paraId="14140AC7" w14:textId="1BC5C523" w:rsidTr="00496DB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B4F5595" w:rsidR="00496DBF" w:rsidRPr="00103732" w:rsidRDefault="00496DBF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U02</w:t>
            </w:r>
          </w:p>
        </w:tc>
        <w:tc>
          <w:tcPr>
            <w:tcW w:w="5953" w:type="dxa"/>
            <w:vAlign w:val="center"/>
          </w:tcPr>
          <w:p w14:paraId="7820A4CB" w14:textId="5A0F518E" w:rsidR="00496DBF" w:rsidRPr="00103732" w:rsidRDefault="00496DBF" w:rsidP="00465D14">
            <w:pPr>
              <w:jc w:val="both"/>
              <w:rPr>
                <w:rFonts w:cstheme="minorHAnsi"/>
              </w:rPr>
            </w:pPr>
            <w:r w:rsidRPr="00103732">
              <w:rPr>
                <w:rFonts w:cstheme="minorHAnsi"/>
              </w:rPr>
              <w:t>Potrafi dobierać i wykorzystywać odpowiednie metody i środki, w celu efektywnego realizowania działań pedagogicznych</w:t>
            </w:r>
          </w:p>
        </w:tc>
        <w:tc>
          <w:tcPr>
            <w:tcW w:w="1134" w:type="dxa"/>
            <w:vAlign w:val="center"/>
          </w:tcPr>
          <w:p w14:paraId="175EE92C" w14:textId="7FD5F30C" w:rsidR="00496DBF" w:rsidRPr="00103732" w:rsidRDefault="00496DBF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KU08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F240657" w14:textId="154C6C86" w:rsidR="00496DBF" w:rsidRPr="00103732" w:rsidRDefault="00496DBF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P6S-UO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14:paraId="67E6BE37" w14:textId="77777777" w:rsidR="00496DBF" w:rsidRDefault="0003612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B.2.U4.</w:t>
            </w:r>
          </w:p>
          <w:p w14:paraId="0D288D62" w14:textId="1A1C3F2A" w:rsidR="0003612C" w:rsidRPr="00103732" w:rsidRDefault="0003612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B.2.U6.</w:t>
            </w:r>
          </w:p>
        </w:tc>
      </w:tr>
      <w:tr w:rsidR="00496DBF" w:rsidRPr="00465D14" w14:paraId="70117F61" w14:textId="67C4AEE2" w:rsidTr="00496DBF">
        <w:tblPrEx>
          <w:shd w:val="clear" w:color="auto" w:fill="auto"/>
        </w:tblPrEx>
        <w:trPr>
          <w:trHeight w:val="572"/>
        </w:trPr>
        <w:tc>
          <w:tcPr>
            <w:tcW w:w="946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496DBF" w:rsidRPr="00DC6C94" w:rsidRDefault="00496DBF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14:paraId="7F75FC79" w14:textId="77777777" w:rsidR="00496DBF" w:rsidRPr="00DC6C94" w:rsidRDefault="00496DBF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96DBF" w:rsidRPr="00465D14" w14:paraId="3DB1BEA3" w14:textId="6C63AF22" w:rsidTr="00496DB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02E18C1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K01</w:t>
            </w:r>
          </w:p>
        </w:tc>
        <w:tc>
          <w:tcPr>
            <w:tcW w:w="5953" w:type="dxa"/>
            <w:vAlign w:val="center"/>
          </w:tcPr>
          <w:p w14:paraId="338421C4" w14:textId="5FE760BE" w:rsidR="00496DBF" w:rsidRPr="00713235" w:rsidRDefault="00496DBF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Rozumie potrzebę ciągłego dokształcania zawodowego</w:t>
            </w:r>
          </w:p>
        </w:tc>
        <w:tc>
          <w:tcPr>
            <w:tcW w:w="1134" w:type="dxa"/>
            <w:vAlign w:val="center"/>
          </w:tcPr>
          <w:p w14:paraId="6F103CDC" w14:textId="68183B72" w:rsidR="00496DBF" w:rsidRPr="00713235" w:rsidRDefault="00496DB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K_K03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CFBA9E6" w14:textId="60D60B31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P6S_KK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14:paraId="47428AE3" w14:textId="1E5CC2E2" w:rsidR="00496DBF" w:rsidRPr="00713235" w:rsidRDefault="0003612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B.2.K3.</w:t>
            </w:r>
          </w:p>
        </w:tc>
      </w:tr>
      <w:tr w:rsidR="00496DBF" w:rsidRPr="00465D14" w14:paraId="366ABC38" w14:textId="5ED6F0B8" w:rsidTr="0003612C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2AF95A14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K02</w:t>
            </w:r>
          </w:p>
        </w:tc>
        <w:tc>
          <w:tcPr>
            <w:tcW w:w="5953" w:type="dxa"/>
            <w:vAlign w:val="center"/>
          </w:tcPr>
          <w:p w14:paraId="6AA1D325" w14:textId="2E185918" w:rsidR="00496DBF" w:rsidRPr="00713235" w:rsidRDefault="00496DBF" w:rsidP="00465D14">
            <w:pPr>
              <w:jc w:val="both"/>
              <w:rPr>
                <w:rFonts w:cstheme="minorHAnsi"/>
              </w:rPr>
            </w:pPr>
            <w:r w:rsidRPr="00713235">
              <w:rPr>
                <w:rFonts w:cstheme="minorHAnsi"/>
              </w:rPr>
              <w:t>Akceptuje zasady etyki zawodu nauczycielskiego</w:t>
            </w:r>
          </w:p>
        </w:tc>
        <w:tc>
          <w:tcPr>
            <w:tcW w:w="1134" w:type="dxa"/>
            <w:vAlign w:val="center"/>
          </w:tcPr>
          <w:p w14:paraId="390B8EED" w14:textId="77777777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K_K13</w:t>
            </w:r>
          </w:p>
          <w:p w14:paraId="5D2E29E0" w14:textId="580582DA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K_K14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5F57D22" w14:textId="77777777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P6S_UK</w:t>
            </w:r>
          </w:p>
          <w:p w14:paraId="4F0964BE" w14:textId="33015DC4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P6S_KK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76DD9CE8" w14:textId="67AD23B4" w:rsidR="00496DBF" w:rsidRPr="00713235" w:rsidRDefault="0003612C" w:rsidP="0003612C">
            <w:pPr>
              <w:rPr>
                <w:rFonts w:cstheme="minorHAnsi"/>
              </w:rPr>
            </w:pPr>
            <w:r>
              <w:rPr>
                <w:rFonts w:cstheme="minorHAnsi"/>
              </w:rPr>
              <w:t>B.2.K1.</w:t>
            </w:r>
          </w:p>
        </w:tc>
      </w:tr>
      <w:tr w:rsidR="00496DBF" w:rsidRPr="00465D14" w14:paraId="31B137F0" w14:textId="2ED956DC" w:rsidTr="0003612C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3205B0C3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K03</w:t>
            </w:r>
          </w:p>
        </w:tc>
        <w:tc>
          <w:tcPr>
            <w:tcW w:w="5953" w:type="dxa"/>
            <w:vAlign w:val="center"/>
          </w:tcPr>
          <w:p w14:paraId="61099C3B" w14:textId="18A91F95" w:rsidR="00496DBF" w:rsidRPr="00713235" w:rsidRDefault="00496DBF" w:rsidP="00465D14">
            <w:pPr>
              <w:jc w:val="both"/>
              <w:rPr>
                <w:rFonts w:cstheme="minorHAnsi"/>
              </w:rPr>
            </w:pPr>
            <w:r w:rsidRPr="00713235">
              <w:rPr>
                <w:rFonts w:cstheme="minorHAnsi"/>
              </w:rPr>
              <w:t>Jest zorientowany na poszukiwanie i podejmowanie innowacyjnych działań wychowawczych</w:t>
            </w:r>
          </w:p>
        </w:tc>
        <w:tc>
          <w:tcPr>
            <w:tcW w:w="1134" w:type="dxa"/>
            <w:vAlign w:val="center"/>
          </w:tcPr>
          <w:p w14:paraId="48BB6FB4" w14:textId="556BE7F7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K_K11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9B93849" w14:textId="661ED863" w:rsidR="00496DBF" w:rsidRPr="00713235" w:rsidRDefault="00496DBF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P6S_Kk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2E60305" w14:textId="5C2603C5" w:rsidR="00496DBF" w:rsidRPr="00713235" w:rsidRDefault="0003612C" w:rsidP="0003612C">
            <w:pPr>
              <w:rPr>
                <w:rFonts w:cstheme="minorHAnsi"/>
              </w:rPr>
            </w:pPr>
            <w:r>
              <w:rPr>
                <w:rFonts w:cstheme="minorHAnsi"/>
              </w:rPr>
              <w:t>B.2.K4.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4FE9652F" w14:textId="09A9CDC3" w:rsidR="00060902" w:rsidRDefault="0062425A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Wykład: </w:t>
            </w:r>
            <w:r w:rsidRPr="0062425A">
              <w:rPr>
                <w:rFonts w:cstheme="minorHAnsi"/>
                <w:sz w:val="24"/>
                <w:szCs w:val="24"/>
              </w:rPr>
              <w:t>Wykład informacyjny i konwersatoryjny</w:t>
            </w:r>
          </w:p>
          <w:p w14:paraId="053989F4" w14:textId="14BFC5E4" w:rsidR="0062425A" w:rsidRPr="00A3499D" w:rsidRDefault="0062425A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Ćwiczenia: </w:t>
            </w:r>
            <w:r w:rsidRPr="0062425A">
              <w:rPr>
                <w:rFonts w:cstheme="minorHAnsi"/>
                <w:sz w:val="24"/>
                <w:szCs w:val="24"/>
              </w:rPr>
              <w:t>Pogadanka, opis, pokaz, dyskusja dydaktyczna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57613CE1" w14:textId="5B6D9AFE" w:rsidR="00A86CA9" w:rsidRDefault="0062425A" w:rsidP="0062425A">
            <w:r>
              <w:lastRenderedPageBreak/>
              <w:t>Metody weryfikacji uczenia się: pisemne prace zaliczeniowe, obserwacja studentów.</w:t>
            </w:r>
          </w:p>
          <w:p w14:paraId="6E4C4866" w14:textId="77777777" w:rsidR="0062425A" w:rsidRDefault="0062425A" w:rsidP="0062425A">
            <w:r>
              <w:t>Kryteria oceny efektów uczenia się:</w:t>
            </w:r>
          </w:p>
          <w:p w14:paraId="3FCA4D44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 – student nie osiągnął wymaganych efektów uczenia się (punktacja poniżej 50 %) </w:t>
            </w:r>
          </w:p>
          <w:p w14:paraId="4F031334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 – student osiągnął efekty uczenia się w stopniu dostatecznym (51 do 60 % ) </w:t>
            </w:r>
          </w:p>
          <w:p w14:paraId="44048224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 – student osiągnął efekty uczenia się w stopniu dostatecznym plus (61 do 70 %) </w:t>
            </w:r>
          </w:p>
          <w:p w14:paraId="7C016728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 – student osiągnął efekty uczenia się w stopniu dobrym (71 do 80 %) </w:t>
            </w:r>
          </w:p>
          <w:p w14:paraId="5CDF5FB1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4,5 – student osiągnął efekty uczenia się w stopniu dobrym plus (81 do 90 %) </w:t>
            </w:r>
          </w:p>
          <w:p w14:paraId="2B5184AC" w14:textId="08B9D002" w:rsidR="0062425A" w:rsidRPr="00503A23" w:rsidRDefault="0062425A" w:rsidP="0062425A">
            <w:r>
              <w:t xml:space="preserve">5,0 – student osiągnął efekty uczenia się w stopniu bardzo dobrym (91 do 100 %) 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7"/>
            </w:tblGrid>
            <w:tr w:rsidR="00FF5A9D" w14:paraId="1FAD7381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33ECD4D3" w14:textId="5F1B8EED" w:rsidR="00FF5A9D" w:rsidRP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Pedagogika jako nauka. Zadania edukacji wobec zmiany społecznej. </w:t>
                  </w:r>
                </w:p>
              </w:tc>
            </w:tr>
            <w:tr w:rsidR="00FF5A9D" w14:paraId="70F4AEEC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5C34CEF7" w14:textId="58A0D75F" w:rsidR="00FF5A9D" w:rsidRP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Wychowanie a socjalizacja. Wychowanie bezpośrednie i pośrednie. Cechy wychowania, ideał i cele wychowania. Proces socjalizacji w szkole. Samorealizacja i samowychowanie. </w:t>
                  </w:r>
                </w:p>
              </w:tc>
            </w:tr>
            <w:tr w:rsidR="00FF5A9D" w14:paraId="4D68AF49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75E781BA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Podstawowe środowiska wychowawcze – rodzina, szkoła, grupa rówieśnicza. Partnerstwo edukacyjne w szkole. </w:t>
                  </w:r>
                </w:p>
              </w:tc>
            </w:tr>
            <w:tr w:rsidR="00FF5A9D" w14:paraId="1CA95DE3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441960F5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Trudny uczeń w szkole; zaburzenia zachowania a zaburzenia procesu socjalizacji. Charakterystyka trudnych uczniów i metody postępowania. </w:t>
                  </w:r>
                </w:p>
              </w:tc>
            </w:tr>
            <w:tr w:rsidR="00FF5A9D" w14:paraId="5CBEF821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2883A0DD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Wrażliwość nauczyciela na problemy wychowawcze uczniów; interwencja nauczyciela w środowisku ucznia. </w:t>
                  </w:r>
                </w:p>
              </w:tc>
            </w:tr>
            <w:tr w:rsidR="00FF5A9D" w14:paraId="6D1B7EAF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2541EC85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Agresja i przemoc w szkole. Mobbing. </w:t>
                  </w:r>
                </w:p>
              </w:tc>
            </w:tr>
            <w:tr w:rsidR="00FF5A9D" w14:paraId="40C4A656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52D7EDA5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Nowoczesne techniki informacyjne i komunikacyjne w procesie edukacji. </w:t>
                  </w:r>
                </w:p>
              </w:tc>
            </w:tr>
            <w:tr w:rsidR="00FF5A9D" w14:paraId="29604B4F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532E1173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Integracja uczniów niepełnosprawnych z pełnosprawnymi. </w:t>
                  </w:r>
                </w:p>
              </w:tc>
            </w:tr>
            <w:tr w:rsidR="00FF5A9D" w14:paraId="25617C3F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6E35EA11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Motywowanie uczniów do nauki – czynniki determinujące motywację. Motywacja do uczenia się. Poczucie własnej skuteczności ucznia. </w:t>
                  </w:r>
                </w:p>
              </w:tc>
            </w:tr>
            <w:tr w:rsidR="00FF5A9D" w14:paraId="165CBA5E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27E85049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Krzywdzenie dzieci – fizyczne, emocjonalne i społeczne objawy przemocy. Zachowanie dzieci wywołane przemocą emocjonalną. Przemoc w wychowaniu. </w:t>
                  </w:r>
                </w:p>
              </w:tc>
            </w:tr>
            <w:tr w:rsidR="00FF5A9D" w14:paraId="39234BCC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7E666450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Skuteczne uczenie się w szkole. Uwarunkowania uczenia się i obszary wpływu nauczyciela. </w:t>
                  </w:r>
                </w:p>
              </w:tc>
            </w:tr>
            <w:tr w:rsidR="00FF5A9D" w14:paraId="49365D3F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1A1F98D2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Kompetencje nauczyciela wychowawcy – diagnostyczne, terapeutyczne, specjalistyczne, dydaktyczne. </w:t>
                  </w:r>
                </w:p>
              </w:tc>
            </w:tr>
            <w:tr w:rsidR="00FF5A9D" w14:paraId="427E9947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45A41320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Syndrom wypalenia zawodowego. </w:t>
                  </w:r>
                </w:p>
              </w:tc>
            </w:tr>
            <w:tr w:rsidR="00FF5A9D" w14:paraId="41B66C9C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0DCB0CCA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Ukryty program szkoły i nauczyciela. </w:t>
                  </w:r>
                </w:p>
              </w:tc>
            </w:tr>
            <w:tr w:rsidR="00FF5A9D" w14:paraId="33F8B8F3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0E71849A" w14:textId="07FD98E3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Współczesne zagrożenia dzieci i młodzieży. Miękkie narkotyki i ich używanie przez młodzież </w:t>
                  </w:r>
                  <w:r w:rsidR="00395329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073104B9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492EF82E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777777"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6214AFCA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339078F0" w14:textId="5FB95014" w:rsidR="00A85687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FF5A9D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Funkcje i zadania pedagogiki. Subdyscypliny pedagogiczne. Podstawowe pojęcia.</w:t>
                </w:r>
              </w:p>
              <w:p w14:paraId="2141F4AE" w14:textId="18B4E949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Podmiotowość w nauczaniu i wychowaniu: akceptacja dzieci i młodzieży, rozumienie empatyczne, autentyzm nauczyciela i wychowawcy.</w:t>
                </w:r>
              </w:p>
              <w:p w14:paraId="6F664E76" w14:textId="6C13724B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Style kierowania wychowawczego: demokratyczny, liberalny, autokratyczny. Skutki różnych stylów kierowania.</w:t>
                </w:r>
              </w:p>
              <w:p w14:paraId="41148E6C" w14:textId="26C78DE3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Metody wychowania i ich skuteczność: techniki oddziaływań wychowawczych.</w:t>
                </w:r>
              </w:p>
              <w:p w14:paraId="509B179A" w14:textId="52CD2AFB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Szkolne warunki wychowawcze.</w:t>
                </w:r>
              </w:p>
              <w:p w14:paraId="23F6C8C2" w14:textId="47C6CA0B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Problemowe zachowania uczniów – agresywne, bierne, negatywistyczne, lękowe.</w:t>
                </w:r>
              </w:p>
              <w:p w14:paraId="3041F58B" w14:textId="64BCE313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Uczeń niepełnosprawny w szkole i w klasie.</w:t>
                </w:r>
              </w:p>
              <w:p w14:paraId="3D604C0F" w14:textId="3C728E6B" w:rsidR="00FF5A9D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Diagnoza i praca z uczniem zdolnym.</w:t>
                </w:r>
              </w:p>
              <w:p w14:paraId="11CE7617" w14:textId="3D2E55BB" w:rsidR="000011E3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Uczeń z ADHD w klasie szkolnej – rozpoznanie, praca i postępowanie z dzieckiem z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lastRenderedPageBreak/>
                  <w:t>nadpobudliwością psychoruchową w klasie szkolnej.</w:t>
                </w:r>
              </w:p>
              <w:p w14:paraId="359BB562" w14:textId="0BEDCDB4" w:rsidR="000011E3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Praca z uczniem ofiarą przemocy domowej; zasady prowadzenie rozmowy z dzieckiem i rodzicami.</w:t>
                </w:r>
              </w:p>
              <w:p w14:paraId="6A94751D" w14:textId="7137C5ED" w:rsidR="000011E3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Współpraca nauczycieli i rodziców w wychowaniu uczniów.</w:t>
                </w:r>
              </w:p>
              <w:p w14:paraId="22F96751" w14:textId="190E5496" w:rsidR="00395329" w:rsidRDefault="00395329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Rola i zadania wychowawcy klasy. Tworzenie własnej koncepcji pracy wychowawczej w klasą. Cechy wartościowej godziny wychowawczej.</w:t>
                </w:r>
              </w:p>
              <w:p w14:paraId="4FC6F1BC" w14:textId="0D40E7EF" w:rsidR="000011E3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Wzmacnianie poczucia własnej wartości uczniów. Ćwiczenia wzma</w:t>
                </w:r>
                <w:r w:rsidR="00395329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cniające poczucie wartości uczniów.</w:t>
                </w:r>
              </w:p>
              <w:p w14:paraId="0E0E6CAE" w14:textId="53EC1549" w:rsidR="00395329" w:rsidRDefault="00395329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Cele i warunki skutecznego poznawania uczniów. Główne sposoby poznawania uczniów i narzędzia diagnostyczne.</w:t>
                </w:r>
              </w:p>
              <w:p w14:paraId="08F3C27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5A6C132B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7FF2B05A" w14:textId="1C646F5F" w:rsidR="009C0A2C" w:rsidRPr="00395329" w:rsidRDefault="00395329" w:rsidP="00465D14">
            <w:pPr>
              <w:jc w:val="both"/>
              <w:rPr>
                <w:rFonts w:cstheme="minorHAnsi"/>
              </w:rPr>
            </w:pPr>
            <w:r w:rsidRPr="00395329">
              <w:rPr>
                <w:rFonts w:cstheme="minorHAnsi"/>
              </w:rPr>
              <w:t>Zaliczenie na ocenę.</w:t>
            </w:r>
          </w:p>
          <w:p w14:paraId="16054515" w14:textId="2C3595B2" w:rsidR="00395329" w:rsidRPr="001E13C4" w:rsidRDefault="00395329" w:rsidP="00465D14">
            <w:pPr>
              <w:jc w:val="both"/>
              <w:rPr>
                <w:rFonts w:cstheme="minorHAnsi"/>
                <w:strike/>
              </w:rPr>
            </w:pPr>
            <w:r w:rsidRPr="00395329">
              <w:rPr>
                <w:rFonts w:cstheme="minorHAnsi"/>
              </w:rPr>
              <w:t>Warunkiem uzyskania zaliczenia jest obecność i aktywność na zajęciach oraz wykonanie wszystkich ćwiczeń praktycznych podczas zajęć.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3A54DDC5" w:rsidR="00A86CA9" w:rsidRPr="008173F5" w:rsidRDefault="00A86CA9" w:rsidP="00864F2D">
            <w:r w:rsidRPr="008173F5">
              <w:t>Udział w wykładach</w:t>
            </w:r>
            <w:r w:rsidR="008173F5" w:rsidRPr="008173F5">
              <w:t>:</w:t>
            </w:r>
          </w:p>
          <w:p w14:paraId="6AE6749E" w14:textId="64CCA482" w:rsidR="00A86CA9" w:rsidRPr="00503A23" w:rsidRDefault="00395329" w:rsidP="00395329">
            <w:r w:rsidRPr="008173F5">
              <w:t>uczestnictwo w ćwiczeniach</w:t>
            </w:r>
            <w:r w:rsidR="008173F5" w:rsidRPr="008173F5"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 w14:paraId="1EBC9A65" w14:textId="77777777" w:rsidR="00A86CA9" w:rsidRDefault="00A86CA9" w:rsidP="00864F2D"/>
          <w:p w14:paraId="08F1357A" w14:textId="77777777" w:rsidR="00395329" w:rsidRDefault="00395329" w:rsidP="00864F2D">
            <w:r>
              <w:t>39</w:t>
            </w:r>
          </w:p>
          <w:p w14:paraId="2614CD42" w14:textId="289D4291" w:rsidR="00395329" w:rsidRPr="00503A23" w:rsidRDefault="00395329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5712F743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8942CF" w14:textId="77777777" w:rsidR="00A86CA9" w:rsidRDefault="00A86CA9" w:rsidP="00864F2D"/>
          <w:p w14:paraId="0AC3E83B" w14:textId="77777777" w:rsidR="008173F5" w:rsidRPr="00503A23" w:rsidRDefault="008173F5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8173F5">
        <w:trPr>
          <w:trHeight w:val="4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637B36AA" w14:textId="77777777" w:rsidR="008173F5" w:rsidRPr="008173F5" w:rsidRDefault="008173F5" w:rsidP="00864F2D">
            <w:r w:rsidRPr="008173F5">
              <w:t>Przygotowanie do ćwiczeń:</w:t>
            </w:r>
          </w:p>
          <w:p w14:paraId="30857495" w14:textId="3FBC8891" w:rsidR="00A86CA9" w:rsidRPr="008173F5" w:rsidRDefault="008173F5" w:rsidP="00864F2D">
            <w:r w:rsidRPr="008173F5">
              <w:t>wyszukiwanie i czytanie literatury:</w:t>
            </w:r>
          </w:p>
          <w:p w14:paraId="4AB2B5A9" w14:textId="77777777" w:rsidR="00A86CA9" w:rsidRPr="008173F5" w:rsidRDefault="00A86CA9" w:rsidP="00864F2D">
            <w:r w:rsidRPr="008173F5">
              <w:t>Przygotowanie do zaliczenia</w:t>
            </w:r>
            <w:r w:rsidR="008173F5" w:rsidRPr="008173F5">
              <w:t>:</w:t>
            </w:r>
          </w:p>
          <w:p w14:paraId="0AD64DC7" w14:textId="0DD4DDFD" w:rsidR="008173F5" w:rsidRPr="00503A23" w:rsidRDefault="008173F5" w:rsidP="00864F2D">
            <w:pPr>
              <w:rPr>
                <w:b/>
              </w:rPr>
            </w:pPr>
            <w:r w:rsidRPr="008173F5">
              <w:t>przygotowanie prezentacji</w:t>
            </w:r>
            <w:r>
              <w:t>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0F85D3" w14:textId="77777777" w:rsidR="00A86CA9" w:rsidRDefault="00A86CA9" w:rsidP="00864F2D"/>
          <w:p w14:paraId="3221C058" w14:textId="77777777" w:rsidR="00395329" w:rsidRDefault="008173F5" w:rsidP="00864F2D">
            <w:r>
              <w:t>25</w:t>
            </w:r>
          </w:p>
          <w:p w14:paraId="57C1012C" w14:textId="77777777" w:rsidR="008173F5" w:rsidRDefault="008173F5" w:rsidP="00864F2D">
            <w:r>
              <w:t>20</w:t>
            </w:r>
          </w:p>
          <w:p w14:paraId="798B0C54" w14:textId="77777777" w:rsidR="008173F5" w:rsidRDefault="008173F5" w:rsidP="00864F2D">
            <w:r>
              <w:t>10</w:t>
            </w:r>
          </w:p>
          <w:p w14:paraId="5A727002" w14:textId="6664DB90" w:rsidR="008173F5" w:rsidRPr="00503A23" w:rsidRDefault="008173F5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8173F5">
        <w:trPr>
          <w:trHeight w:val="450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135240B6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6650EA89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8173F5">
              <w:rPr>
                <w:rFonts w:cstheme="minorHAnsi"/>
                <w:b/>
              </w:rPr>
              <w:t>65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</w:t>
                </w:r>
                <w:r w:rsidR="008173F5">
                  <w:rPr>
                    <w:rFonts w:cstheme="minorHAnsi"/>
                    <w:b/>
                  </w:rPr>
                  <w:t>5</w:t>
                </w:r>
                <w:r w:rsidR="00342B86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1B72E772" w14:textId="77777777" w:rsidR="00395329" w:rsidRDefault="00395329" w:rsidP="00395329">
            <w:pPr>
              <w:pStyle w:val="Default"/>
              <w:rPr>
                <w:color w:val="auto"/>
              </w:rPr>
            </w:pPr>
          </w:p>
          <w:p w14:paraId="2225B2EB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Łobocki M., Teoria wychowania w zarysie, Kraków 2009. </w:t>
            </w:r>
          </w:p>
          <w:p w14:paraId="1B4DA52F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Łobocki M., W trosce o wychowanie w szkole, Kraków 2007. </w:t>
            </w:r>
          </w:p>
          <w:p w14:paraId="0CC6BE50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Kruszewski K., Sztuka nauczania. Czynności nauczyciela, Warszawa 2004. </w:t>
            </w:r>
          </w:p>
          <w:p w14:paraId="3F7FCC6B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Kwieciński Z., Śliwerski B. (red.): Pedagogika. Podręcznik akademicki, t. 2, Warszawa 2004. </w:t>
            </w:r>
          </w:p>
          <w:p w14:paraId="24D1F80B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Wosik-Kawala D., </w:t>
            </w:r>
            <w:proofErr w:type="spellStart"/>
            <w:r>
              <w:rPr>
                <w:sz w:val="23"/>
                <w:szCs w:val="23"/>
              </w:rPr>
              <w:t>Zubrzycka-Maciąg</w:t>
            </w:r>
            <w:proofErr w:type="spellEnd"/>
            <w:r>
              <w:rPr>
                <w:sz w:val="23"/>
                <w:szCs w:val="23"/>
              </w:rPr>
              <w:t xml:space="preserve"> T., Kompetencje diagnostyczne i terapeutyczne nauczyciela, Kraków 2011. </w:t>
            </w:r>
          </w:p>
          <w:p w14:paraId="11DC1AC1" w14:textId="77777777" w:rsidR="00A86CA9" w:rsidRPr="00503A23" w:rsidRDefault="00A86CA9" w:rsidP="00307A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39BE209A" w14:textId="77777777" w:rsidR="00395329" w:rsidRDefault="00395329" w:rsidP="00395329">
            <w:pPr>
              <w:pStyle w:val="Default"/>
              <w:rPr>
                <w:color w:val="auto"/>
              </w:rPr>
            </w:pPr>
          </w:p>
          <w:p w14:paraId="4DF594E7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Arends</w:t>
            </w:r>
            <w:proofErr w:type="spellEnd"/>
            <w:r>
              <w:rPr>
                <w:sz w:val="23"/>
                <w:szCs w:val="23"/>
              </w:rPr>
              <w:t xml:space="preserve"> R., Uczymy się nauczać, Warszawa 1994. </w:t>
            </w:r>
          </w:p>
          <w:p w14:paraId="615E3D67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Głowacki A. Jędryka G., Budujemy ciekawy program wychowawczy, Kraków 2001. </w:t>
            </w:r>
          </w:p>
          <w:p w14:paraId="7766904D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Kowalik S., Psychologia ucznia i nauczyciela, Warszawa 2011. </w:t>
            </w:r>
          </w:p>
          <w:p w14:paraId="34BACBCA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Węglińska M., Jak przygotować się do lekcji, Kraków 2005. </w:t>
            </w:r>
          </w:p>
          <w:p w14:paraId="09111782" w14:textId="797351CA" w:rsidR="00395329" w:rsidRP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Przygońska</w:t>
            </w:r>
            <w:proofErr w:type="spellEnd"/>
            <w:r>
              <w:rPr>
                <w:sz w:val="23"/>
                <w:szCs w:val="23"/>
              </w:rPr>
              <w:t xml:space="preserve"> E. (red.), Nauczyciel – rozwój zawodowy i kompetencje, Toruń 2010. </w:t>
            </w:r>
          </w:p>
          <w:p w14:paraId="6D6813EE" w14:textId="77777777" w:rsidR="00A86CA9" w:rsidRPr="00503A23" w:rsidRDefault="00A86CA9" w:rsidP="00864F2D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5375CC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5375CC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5375CC">
        <w:trPr>
          <w:trHeight w:val="397"/>
          <w:jc w:val="center"/>
        </w:trPr>
        <w:tc>
          <w:tcPr>
            <w:tcW w:w="1729" w:type="dxa"/>
          </w:tcPr>
          <w:p w14:paraId="2A26622C" w14:textId="26E0451E" w:rsidR="00642688" w:rsidRPr="00A86CA9" w:rsidRDefault="0062425A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14:paraId="1D910DB3" w14:textId="04AD7E54" w:rsidR="00642688" w:rsidRPr="00A86CA9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0F3F6D4" w14:textId="77777777" w:rsidTr="005375CC">
        <w:trPr>
          <w:trHeight w:val="397"/>
          <w:jc w:val="center"/>
        </w:trPr>
        <w:tc>
          <w:tcPr>
            <w:tcW w:w="1729" w:type="dxa"/>
          </w:tcPr>
          <w:p w14:paraId="7115E32F" w14:textId="48527AB2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0ED3FDF0" w:rsidR="00642688" w:rsidRPr="005375CC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EDA61D4" w14:textId="77777777" w:rsidTr="005375CC">
        <w:trPr>
          <w:trHeight w:val="397"/>
          <w:jc w:val="center"/>
        </w:trPr>
        <w:tc>
          <w:tcPr>
            <w:tcW w:w="1729" w:type="dxa"/>
          </w:tcPr>
          <w:p w14:paraId="0A5114AF" w14:textId="058314C7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14:paraId="6393461A" w14:textId="75C1941C" w:rsidR="00642688" w:rsidRPr="005375CC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14:paraId="1499E45C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1D7CD2DE" w14:textId="77777777" w:rsidTr="005375CC">
        <w:trPr>
          <w:trHeight w:val="397"/>
          <w:jc w:val="center"/>
        </w:trPr>
        <w:tc>
          <w:tcPr>
            <w:tcW w:w="1729" w:type="dxa"/>
          </w:tcPr>
          <w:p w14:paraId="4AE7FC00" w14:textId="4FA77520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40BB5AC0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6E954DEA" w14:textId="5E9590D3" w:rsidR="00642688" w:rsidRPr="005375CC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BE478D5" w14:textId="77777777" w:rsidTr="005375CC">
        <w:trPr>
          <w:trHeight w:val="397"/>
          <w:jc w:val="center"/>
        </w:trPr>
        <w:tc>
          <w:tcPr>
            <w:tcW w:w="1729" w:type="dxa"/>
          </w:tcPr>
          <w:p w14:paraId="58B2518F" w14:textId="47E2AC56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2AE1CC3D" w:rsidR="00642688" w:rsidRPr="005375CC" w:rsidRDefault="005375CC" w:rsidP="005375C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48974FCF" w14:textId="77777777" w:rsidTr="005375CC">
        <w:trPr>
          <w:trHeight w:val="397"/>
          <w:jc w:val="center"/>
        </w:trPr>
        <w:tc>
          <w:tcPr>
            <w:tcW w:w="1729" w:type="dxa"/>
          </w:tcPr>
          <w:p w14:paraId="36FC836F" w14:textId="647DC003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104AFD2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</w:tcPr>
          <w:p w14:paraId="27DDE9F4" w14:textId="383FF9F8" w:rsidR="00642688" w:rsidRPr="005375CC" w:rsidRDefault="005375C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375CC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4A575947" w14:textId="77777777" w:rsidTr="005375CC">
        <w:trPr>
          <w:trHeight w:val="397"/>
          <w:jc w:val="center"/>
        </w:trPr>
        <w:tc>
          <w:tcPr>
            <w:tcW w:w="1729" w:type="dxa"/>
          </w:tcPr>
          <w:p w14:paraId="6FDD8380" w14:textId="6A498445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096582D4" w:rsidR="00642688" w:rsidRPr="005375CC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3E0276B3" w14:textId="77777777" w:rsidTr="005375CC">
        <w:trPr>
          <w:trHeight w:val="397"/>
          <w:jc w:val="center"/>
        </w:trPr>
        <w:tc>
          <w:tcPr>
            <w:tcW w:w="1729" w:type="dxa"/>
          </w:tcPr>
          <w:p w14:paraId="1408CC7E" w14:textId="1F270D8F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14:paraId="3099AD21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14:paraId="43FC3823" w14:textId="1658A96E" w:rsidR="00642688" w:rsidRPr="005375CC" w:rsidRDefault="005375C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375CC">
              <w:rPr>
                <w:rFonts w:cstheme="minorHAnsi"/>
              </w:rPr>
              <w:t>X</w:t>
            </w: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7D37"/>
    <w:multiLevelType w:val="hybridMultilevel"/>
    <w:tmpl w:val="09C63114"/>
    <w:lvl w:ilvl="0" w:tplc="76FE7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87B2E"/>
    <w:multiLevelType w:val="hybridMultilevel"/>
    <w:tmpl w:val="50309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20693"/>
    <w:multiLevelType w:val="hybridMultilevel"/>
    <w:tmpl w:val="D920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2AC"/>
    <w:multiLevelType w:val="hybridMultilevel"/>
    <w:tmpl w:val="D5163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6"/>
  </w:num>
  <w:num w:numId="5">
    <w:abstractNumId w:val="17"/>
  </w:num>
  <w:num w:numId="6">
    <w:abstractNumId w:val="28"/>
  </w:num>
  <w:num w:numId="7">
    <w:abstractNumId w:val="22"/>
  </w:num>
  <w:num w:numId="8">
    <w:abstractNumId w:val="14"/>
  </w:num>
  <w:num w:numId="9">
    <w:abstractNumId w:val="23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18"/>
  </w:num>
  <w:num w:numId="16">
    <w:abstractNumId w:val="24"/>
  </w:num>
  <w:num w:numId="17">
    <w:abstractNumId w:val="1"/>
  </w:num>
  <w:num w:numId="18">
    <w:abstractNumId w:val="16"/>
  </w:num>
  <w:num w:numId="19">
    <w:abstractNumId w:val="8"/>
  </w:num>
  <w:num w:numId="20">
    <w:abstractNumId w:val="4"/>
  </w:num>
  <w:num w:numId="21">
    <w:abstractNumId w:val="19"/>
  </w:num>
  <w:num w:numId="22">
    <w:abstractNumId w:val="9"/>
  </w:num>
  <w:num w:numId="23">
    <w:abstractNumId w:val="11"/>
  </w:num>
  <w:num w:numId="24">
    <w:abstractNumId w:val="15"/>
  </w:num>
  <w:num w:numId="25">
    <w:abstractNumId w:val="0"/>
  </w:num>
  <w:num w:numId="26">
    <w:abstractNumId w:val="25"/>
  </w:num>
  <w:num w:numId="27">
    <w:abstractNumId w:val="13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011E3"/>
    <w:rsid w:val="00010C05"/>
    <w:rsid w:val="000126CA"/>
    <w:rsid w:val="00012F44"/>
    <w:rsid w:val="00013B57"/>
    <w:rsid w:val="0002439B"/>
    <w:rsid w:val="000345CC"/>
    <w:rsid w:val="0003612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3732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2319"/>
    <w:rsid w:val="00333AC7"/>
    <w:rsid w:val="00342B86"/>
    <w:rsid w:val="003440C3"/>
    <w:rsid w:val="00347235"/>
    <w:rsid w:val="00365F6D"/>
    <w:rsid w:val="003732D7"/>
    <w:rsid w:val="00374EE9"/>
    <w:rsid w:val="003752BF"/>
    <w:rsid w:val="00376ABA"/>
    <w:rsid w:val="00382C9C"/>
    <w:rsid w:val="00393253"/>
    <w:rsid w:val="00395329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771F6"/>
    <w:rsid w:val="00495F6D"/>
    <w:rsid w:val="00496DBF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375CC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25A"/>
    <w:rsid w:val="0062456C"/>
    <w:rsid w:val="0062589B"/>
    <w:rsid w:val="00635DF7"/>
    <w:rsid w:val="00642688"/>
    <w:rsid w:val="00673267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13235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1506E"/>
    <w:rsid w:val="008173F5"/>
    <w:rsid w:val="0082394D"/>
    <w:rsid w:val="00826371"/>
    <w:rsid w:val="00827276"/>
    <w:rsid w:val="00844D59"/>
    <w:rsid w:val="008515C4"/>
    <w:rsid w:val="0085263B"/>
    <w:rsid w:val="00865F39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767F1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6A9A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A33D0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30D3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242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242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63B05"/>
    <w:rsid w:val="00170F06"/>
    <w:rsid w:val="00215680"/>
    <w:rsid w:val="003106CA"/>
    <w:rsid w:val="00331488"/>
    <w:rsid w:val="004414B1"/>
    <w:rsid w:val="00471162"/>
    <w:rsid w:val="00493CEF"/>
    <w:rsid w:val="004B00A9"/>
    <w:rsid w:val="004E0EC6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B60D7"/>
    <w:rsid w:val="006F2132"/>
    <w:rsid w:val="008328A8"/>
    <w:rsid w:val="008538E2"/>
    <w:rsid w:val="00854A08"/>
    <w:rsid w:val="008850F7"/>
    <w:rsid w:val="008E7A70"/>
    <w:rsid w:val="00925714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566EB"/>
    <w:rsid w:val="00E22647"/>
    <w:rsid w:val="00F11263"/>
    <w:rsid w:val="00F4232D"/>
    <w:rsid w:val="00F47100"/>
    <w:rsid w:val="00F62989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2989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C298DF3DE2C8485F913ABF19D637E929">
    <w:name w:val="C298DF3DE2C8485F913ABF19D637E929"/>
    <w:rsid w:val="00F6298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2021-05-21T09:18:00Z</dcterms:created>
  <dcterms:modified xsi:type="dcterms:W3CDTF">2021-05-21T09:18:00Z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