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73421D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73421D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73421D">
              <w:rPr>
                <w:rFonts w:cstheme="minorHAnsi"/>
              </w:rPr>
              <w:t xml:space="preserve">Nazwa </w:t>
            </w:r>
            <w:r w:rsidR="009209D6" w:rsidRPr="0073421D">
              <w:rPr>
                <w:rFonts w:cstheme="minorHAnsi"/>
              </w:rPr>
              <w:t>przedmiotu</w:t>
            </w:r>
            <w:r w:rsidRPr="0073421D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530BB7FD" w:rsidR="00F15497" w:rsidRPr="0073421D" w:rsidRDefault="0073421D" w:rsidP="00307A09">
                <w:pPr>
                  <w:spacing w:after="0" w:line="240" w:lineRule="auto"/>
                  <w:rPr>
                    <w:rFonts w:cstheme="minorHAnsi"/>
                  </w:rPr>
                </w:pPr>
                <w:r w:rsidRPr="0073421D">
                  <w:rPr>
                    <w:rFonts w:cstheme="minorHAnsi"/>
                  </w:rPr>
                  <w:t>Turystyka i Rekreacja Zdrowotna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13B7E328" w:rsidR="00F15497" w:rsidRPr="0073421D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73421D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73421D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40F28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73421D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73421D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Wydział:</w:t>
            </w:r>
            <w:r w:rsidRPr="0073421D">
              <w:rPr>
                <w:rFonts w:cstheme="minorHAnsi"/>
              </w:rPr>
              <w:t xml:space="preserve">  </w:t>
            </w:r>
            <w:r w:rsidRPr="0073421D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73421D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Kierunek</w:t>
            </w:r>
            <w:r w:rsidRPr="0073421D">
              <w:rPr>
                <w:rFonts w:cstheme="minorHAnsi"/>
              </w:rPr>
              <w:t xml:space="preserve">: </w:t>
            </w:r>
            <w:r w:rsidR="00307A09" w:rsidRPr="0073421D">
              <w:rPr>
                <w:rFonts w:cstheme="minorHAnsi"/>
              </w:rPr>
              <w:t>turystyka i rekreacja</w:t>
            </w:r>
          </w:p>
        </w:tc>
      </w:tr>
      <w:tr w:rsidR="00A6698C" w:rsidRPr="0073421D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73421D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 w:rsidRPr="0073421D">
              <w:rPr>
                <w:rFonts w:cstheme="minorHAnsi"/>
                <w:b/>
                <w:sz w:val="24"/>
                <w:szCs w:val="24"/>
              </w:rPr>
              <w:t>przedmiot</w:t>
            </w:r>
            <w:r w:rsidRPr="0073421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54C871FA" w:rsidR="00A6698C" w:rsidRPr="0073421D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R</w:t>
            </w:r>
            <w:r w:rsidR="00307A09" w:rsidRPr="0073421D">
              <w:rPr>
                <w:rFonts w:cstheme="minorHAnsi"/>
                <w:b/>
                <w:sz w:val="24"/>
                <w:szCs w:val="24"/>
              </w:rPr>
              <w:t>ok</w:t>
            </w:r>
            <w:r w:rsidRPr="0073421D">
              <w:rPr>
                <w:rFonts w:cstheme="minorHAnsi"/>
                <w:b/>
                <w:sz w:val="24"/>
                <w:szCs w:val="24"/>
              </w:rPr>
              <w:t>:</w:t>
            </w:r>
            <w:r w:rsidR="0073421D">
              <w:rPr>
                <w:rFonts w:cstheme="minorHAnsi"/>
                <w:b/>
                <w:sz w:val="24"/>
                <w:szCs w:val="24"/>
              </w:rPr>
              <w:t>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28C977BC" w:rsidR="00A6698C" w:rsidRPr="0073421D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73421D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73421D">
                  <w:rPr>
                    <w:rFonts w:cstheme="minorHAnsi"/>
                    <w:b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6698C" w:rsidRPr="0073421D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2CA894AC" w:rsidR="00A6698C" w:rsidRPr="0073421D" w:rsidRDefault="0073421D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73421D"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73421D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73421D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73421D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 w:rsidRPr="0073421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73421D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73421D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 w:rsidRPr="0073421D">
              <w:rPr>
                <w:rFonts w:cstheme="minorHAnsi"/>
                <w:b/>
                <w:sz w:val="24"/>
                <w:szCs w:val="24"/>
              </w:rPr>
              <w:t>przedmiotu</w:t>
            </w:r>
            <w:r w:rsidRPr="0073421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73421D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898B380" w:rsidR="00C34984" w:rsidRPr="0073421D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73421D">
              <w:rPr>
                <w:rFonts w:cstheme="minorHAnsi"/>
                <w:b/>
              </w:rPr>
              <w:t>S</w:t>
            </w:r>
            <w:r w:rsidR="00C34984" w:rsidRPr="0073421D">
              <w:rPr>
                <w:rFonts w:cstheme="minorHAnsi"/>
                <w:b/>
              </w:rPr>
              <w:t>tudia</w:t>
            </w:r>
            <w:r w:rsidRPr="0073421D">
              <w:rPr>
                <w:rFonts w:cstheme="minorHAnsi"/>
                <w:b/>
              </w:rPr>
              <w:t xml:space="preserve"> stacjonarne</w:t>
            </w:r>
            <w:r w:rsidR="00724881" w:rsidRPr="0073421D">
              <w:rPr>
                <w:rFonts w:cstheme="minorHAnsi"/>
                <w:b/>
              </w:rPr>
              <w:t>:</w:t>
            </w:r>
            <w:r w:rsidR="007F7959" w:rsidRPr="0073421D">
              <w:rPr>
                <w:rFonts w:cstheme="minorHAnsi"/>
                <w:b/>
              </w:rPr>
              <w:t xml:space="preserve"> </w:t>
            </w:r>
            <w:r w:rsidR="0073421D">
              <w:rPr>
                <w:rFonts w:cstheme="minorHAnsi"/>
                <w:b/>
              </w:rPr>
              <w:t>1</w:t>
            </w:r>
            <w:r w:rsidR="007F7959" w:rsidRPr="0073421D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3421D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73421D"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55AD8914" w:rsidR="00C34984" w:rsidRPr="0073421D" w:rsidRDefault="0073421D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73421D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73421D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73421D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 w:rsidRPr="0073421D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73421D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73421D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73421D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73421D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20C1853A" w:rsidR="00FA7E08" w:rsidRPr="0073421D" w:rsidRDefault="0073421D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73421D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 w:rsidRPr="007342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 w:rsidRPr="0073421D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E959B39" w:rsidR="00FA7E08" w:rsidRPr="0073421D" w:rsidRDefault="0073421D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13/13</w:t>
                </w:r>
                <w:r w:rsidR="00307A09" w:rsidRPr="0073421D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73421D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73421D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73421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38A9BE05" w:rsidR="00F15497" w:rsidRPr="0073421D" w:rsidRDefault="0073421D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dr inż. Jakub Ryśnik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73421D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73421D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73421D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73421D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73421D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73421D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73421D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73421D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654CD86" w14:textId="245FB596" w:rsidR="00342B86" w:rsidRPr="0073421D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73421D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73421D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, </w:t>
                </w:r>
                <w:r w:rsidRPr="0073421D">
                  <w:rPr>
                    <w:rFonts w:asciiTheme="minorHAnsi" w:hAnsiTheme="minorHAnsi" w:cstheme="minorHAnsi"/>
                    <w:b/>
                    <w:color w:val="000000"/>
                  </w:rPr>
                  <w:t>Umiejętności</w:t>
                </w:r>
                <w:r w:rsidR="0073421D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, </w:t>
                </w:r>
              </w:p>
              <w:p w14:paraId="5C3A3A73" w14:textId="28BFF43B" w:rsidR="00F15497" w:rsidRPr="00905246" w:rsidRDefault="00AA60C0" w:rsidP="00905246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73421D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</w:t>
                </w:r>
                <w:r w:rsidR="0073421D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z zakresu Podstaw Turystyki, Podstaw Rekreacji i Podstaw fizjologii człowieka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73421D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73421D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73421D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 w:rsidRPr="0073421D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sdt>
                    <w:sdtPr>
                      <w:rPr>
                        <w:rStyle w:val="Tekstzastpczy"/>
                        <w:rFonts w:cstheme="minorHAnsi"/>
                        <w:b/>
                        <w:strike/>
                      </w:rPr>
                      <w:id w:val="-1658604384"/>
                      <w:placeholder>
                        <w:docPart w:val="8593CB45197C4F53A3B35C779EE818CF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Tekstzastpczy"/>
                            <w:rFonts w:cstheme="minorHAnsi"/>
                            <w:b/>
                            <w:strike/>
                          </w:rPr>
                          <w:id w:val="-851639789"/>
                          <w:placeholder>
                            <w:docPart w:val="714B57EC8E60444893913F50695A93EB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auto"/>
                          </w:rPr>
                        </w:sdtEndPr>
                        <w:sdtContent>
                          <w:p w14:paraId="6D7A4B8E" w14:textId="40EE5A9E" w:rsidR="00905246" w:rsidRPr="00830726" w:rsidRDefault="00905246" w:rsidP="009052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30726">
                              <w:rPr>
                                <w:rFonts w:ascii="Calibri" w:hAnsi="Calibri" w:cs="Calibri"/>
                              </w:rPr>
                              <w:t xml:space="preserve">Celem poznawczym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przedmiotu</w:t>
                            </w:r>
                            <w:r w:rsidRPr="00830726">
                              <w:rPr>
                                <w:rFonts w:ascii="Calibri" w:hAnsi="Calibri" w:cs="Calibri"/>
                              </w:rPr>
                              <w:t xml:space="preserve"> jest zapoznanie studenta z turystyką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Zdrowotną</w:t>
                            </w:r>
                            <w:r w:rsidRPr="0083072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4BF2DCAC" w14:textId="45100AAA" w:rsidR="00342B86" w:rsidRPr="0073421D" w:rsidRDefault="00905246" w:rsidP="00905246">
                            <w:pPr>
                              <w:spacing w:after="0" w:line="240" w:lineRule="auto"/>
                              <w:jc w:val="both"/>
                              <w:rPr>
                                <w:rStyle w:val="Tekstzastpczy"/>
                                <w:rFonts w:cstheme="minorHAnsi"/>
                                <w:b/>
                              </w:rPr>
                            </w:pPr>
                            <w:r w:rsidRPr="00830726">
                              <w:rPr>
                                <w:rFonts w:ascii="Calibri" w:hAnsi="Calibri" w:cs="Calibri"/>
                              </w:rPr>
                              <w:t xml:space="preserve">Celem aplikacyjnym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przedmiotu</w:t>
                            </w:r>
                            <w:r w:rsidRPr="00830726">
                              <w:rPr>
                                <w:rFonts w:ascii="Calibri" w:hAnsi="Calibri" w:cs="Calibri"/>
                              </w:rPr>
                              <w:t xml:space="preserve"> jest wyposażenie studenta w umiejętności projektowania usług turystycznych (cząstkowych lub imprez turystycznych) w zakresie turystyki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Zdrowotnej</w:t>
                            </w:r>
                            <w:r w:rsidRPr="0083072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14:paraId="3F0892EB" w14:textId="77777777" w:rsidR="00094969" w:rsidRPr="0073421D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73421D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73421D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73421D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Pr="0073421D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73421D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 w:rsidRPr="0073421D"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73421D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73421D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73421D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73421D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73421D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73421D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421D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73421D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C60677" w:rsidRPr="0073421D" w14:paraId="2393439F" w14:textId="77777777" w:rsidTr="001B5EE8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62B769BB" w:rsidR="00C60677" w:rsidRPr="0073421D" w:rsidRDefault="00C618AE" w:rsidP="00C60677">
            <w:r>
              <w:t>W01</w:t>
            </w:r>
          </w:p>
        </w:tc>
        <w:tc>
          <w:tcPr>
            <w:tcW w:w="6237" w:type="dxa"/>
          </w:tcPr>
          <w:p w14:paraId="79981F40" w14:textId="435AFC61" w:rsidR="00C60677" w:rsidRPr="0073421D" w:rsidRDefault="00C60677" w:rsidP="00C60677">
            <w:r>
              <w:t>Z</w:t>
            </w:r>
            <w:r w:rsidRPr="00C60677">
              <w:t>na czynniki oraz tendencje i bariery rozwoju turystyki i rekreacji</w:t>
            </w:r>
            <w:r>
              <w:t xml:space="preserve"> zdrowotnej</w:t>
            </w:r>
            <w:r w:rsidRPr="00C60677">
              <w:t>.</w:t>
            </w:r>
          </w:p>
        </w:tc>
        <w:tc>
          <w:tcPr>
            <w:tcW w:w="1701" w:type="dxa"/>
            <w:vAlign w:val="center"/>
          </w:tcPr>
          <w:p w14:paraId="5BF3E577" w14:textId="425A6088" w:rsidR="00C60677" w:rsidRPr="00D24AA1" w:rsidRDefault="00C60677" w:rsidP="00C606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4AA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K_W04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3580F509" w:rsidR="00C60677" w:rsidRPr="00D24AA1" w:rsidRDefault="00C60677" w:rsidP="00C606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4AA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P6S_WK </w:t>
            </w:r>
          </w:p>
        </w:tc>
      </w:tr>
      <w:tr w:rsidR="00C60677" w:rsidRPr="0073421D" w14:paraId="0384B0EE" w14:textId="77777777" w:rsidTr="00460850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6B595D3A" w:rsidR="00C60677" w:rsidRPr="0073421D" w:rsidRDefault="00C618AE" w:rsidP="00C60677">
            <w:pPr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6237" w:type="dxa"/>
          </w:tcPr>
          <w:p w14:paraId="0CC29F0D" w14:textId="37195130" w:rsidR="00C60677" w:rsidRPr="00D24AA1" w:rsidRDefault="00C60677" w:rsidP="00D24AA1">
            <w:r w:rsidRPr="00D24AA1">
              <w:t>rozumie istotę pojęcia „zdrowie” oraz wpływu nań turystyki zdrowotnej</w:t>
            </w:r>
            <w:r w:rsidR="00C618AE" w:rsidRPr="00D24AA1">
              <w:t>.</w:t>
            </w:r>
          </w:p>
        </w:tc>
        <w:tc>
          <w:tcPr>
            <w:tcW w:w="1701" w:type="dxa"/>
            <w:vAlign w:val="center"/>
          </w:tcPr>
          <w:p w14:paraId="215C7C62" w14:textId="09F1CDDD" w:rsidR="00C60677" w:rsidRPr="00D24AA1" w:rsidRDefault="00C618AE" w:rsidP="00D24AA1">
            <w:r w:rsidRPr="00D24AA1">
              <w:t xml:space="preserve">K_W05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2B9E3A70" w:rsidR="00C60677" w:rsidRPr="00D24AA1" w:rsidRDefault="00C618AE" w:rsidP="00D24AA1">
            <w:r w:rsidRPr="00D24AA1">
              <w:t xml:space="preserve">P6S_WK </w:t>
            </w:r>
          </w:p>
        </w:tc>
      </w:tr>
      <w:tr w:rsidR="00C60677" w:rsidRPr="0073421D" w14:paraId="75C94F45" w14:textId="77777777" w:rsidTr="003D37D6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7D4FA518" w:rsidR="00C60677" w:rsidRPr="0073421D" w:rsidRDefault="00C618AE" w:rsidP="00C60677">
            <w:pPr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6237" w:type="dxa"/>
          </w:tcPr>
          <w:p w14:paraId="33D3F4AB" w14:textId="11199ABD" w:rsidR="00C60677" w:rsidRPr="00D24AA1" w:rsidRDefault="00C618AE" w:rsidP="00D24AA1">
            <w:r w:rsidRPr="00D24AA1">
              <w:t>zna i rozumie podstawy prawne działalności turystycznej i rekreacyjnej oraz posiada podstawową wiedzę z zakresu ochrony własności intelektualnej.</w:t>
            </w:r>
          </w:p>
        </w:tc>
        <w:tc>
          <w:tcPr>
            <w:tcW w:w="1701" w:type="dxa"/>
            <w:vAlign w:val="center"/>
          </w:tcPr>
          <w:p w14:paraId="655E1F28" w14:textId="5CAFB42C" w:rsidR="00C60677" w:rsidRPr="00D24AA1" w:rsidRDefault="00C618AE" w:rsidP="00D24AA1">
            <w:r w:rsidRPr="00D24AA1">
              <w:t xml:space="preserve">K_W19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4FAA2217" w:rsidR="00C60677" w:rsidRPr="00D24AA1" w:rsidRDefault="00C618AE" w:rsidP="00D24AA1">
            <w:r w:rsidRPr="00D24AA1">
              <w:t xml:space="preserve">P6S_WK </w:t>
            </w:r>
          </w:p>
        </w:tc>
      </w:tr>
      <w:tr w:rsidR="00C60677" w:rsidRPr="0073421D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C60677" w:rsidRPr="0073421D" w:rsidRDefault="00C60677" w:rsidP="00C606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421D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D24AA1" w:rsidRPr="0073421D" w14:paraId="5B446DCE" w14:textId="77777777" w:rsidTr="00C65B3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2D168840" w14:textId="184C6303" w:rsidR="00D24AA1" w:rsidRPr="0073421D" w:rsidRDefault="00D24AA1" w:rsidP="00D24AA1">
            <w:pPr>
              <w:rPr>
                <w:rFonts w:cstheme="minorHAnsi"/>
              </w:rPr>
            </w:pPr>
            <w:r>
              <w:t>U01</w:t>
            </w:r>
          </w:p>
        </w:tc>
        <w:tc>
          <w:tcPr>
            <w:tcW w:w="6237" w:type="dxa"/>
            <w:vAlign w:val="center"/>
          </w:tcPr>
          <w:p w14:paraId="5475D7E4" w14:textId="7A2C8DA4" w:rsidR="00D24AA1" w:rsidRPr="00D24AA1" w:rsidRDefault="00D24AA1" w:rsidP="00D24AA1">
            <w:r w:rsidRPr="00D24AA1">
              <w:t xml:space="preserve">potrafi prowadzić działalność w zakresie turystyki i rekreacji zdrowotnej zgodnie z aktualnymi przepisami prawa. </w:t>
            </w:r>
          </w:p>
        </w:tc>
        <w:tc>
          <w:tcPr>
            <w:tcW w:w="1701" w:type="dxa"/>
            <w:vAlign w:val="center"/>
          </w:tcPr>
          <w:p w14:paraId="47E81B19" w14:textId="77F14BCF" w:rsidR="00D24AA1" w:rsidRPr="00D24AA1" w:rsidRDefault="00D24AA1" w:rsidP="00D24AA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4AA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K_U04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65982F08" w:rsidR="00D24AA1" w:rsidRPr="00D24AA1" w:rsidRDefault="00D24AA1" w:rsidP="00D24AA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4AA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P6S_UW </w:t>
            </w:r>
          </w:p>
        </w:tc>
      </w:tr>
      <w:tr w:rsidR="00D24AA1" w:rsidRPr="0073421D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3B97D314" w:rsidR="00D24AA1" w:rsidRPr="0073421D" w:rsidRDefault="00D24AA1" w:rsidP="00D24AA1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38F6C41B" w:rsidR="00D24AA1" w:rsidRPr="00D24AA1" w:rsidRDefault="00D24AA1" w:rsidP="00D24AA1">
            <w:r w:rsidRPr="00D24AA1">
              <w:t xml:space="preserve">umie identyfikować problemy zdrowotne, ekonomiczne i społeczne związane z uprawianiem turystyki i rekreacji zdrowotnej. </w:t>
            </w:r>
          </w:p>
        </w:tc>
        <w:tc>
          <w:tcPr>
            <w:tcW w:w="1701" w:type="dxa"/>
            <w:vAlign w:val="center"/>
          </w:tcPr>
          <w:p w14:paraId="175EE92C" w14:textId="1F0D0636" w:rsidR="00D24AA1" w:rsidRPr="00D24AA1" w:rsidRDefault="00D24AA1" w:rsidP="00D24AA1">
            <w:r w:rsidRPr="00D24AA1">
              <w:t xml:space="preserve">K_U08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0958EB5D" w:rsidR="00D24AA1" w:rsidRPr="00D24AA1" w:rsidRDefault="00D24AA1" w:rsidP="00D24AA1">
            <w:r w:rsidRPr="00D24AA1">
              <w:t xml:space="preserve">P6S_UW </w:t>
            </w:r>
          </w:p>
        </w:tc>
      </w:tr>
      <w:tr w:rsidR="00D24AA1" w:rsidRPr="0073421D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15441D2B" w:rsidR="00D24AA1" w:rsidRPr="0073421D" w:rsidRDefault="00D24AA1" w:rsidP="00D24AA1">
            <w:pPr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165A2452" w:rsidR="00D24AA1" w:rsidRPr="00D24AA1" w:rsidRDefault="00D24AA1" w:rsidP="00D24AA1">
            <w:r w:rsidRPr="00D24AA1">
              <w:t xml:space="preserve">posiada umiejętności identyfikowania motywów i barier uprawiania turystyki i rekreacji. </w:t>
            </w:r>
          </w:p>
        </w:tc>
        <w:tc>
          <w:tcPr>
            <w:tcW w:w="1701" w:type="dxa"/>
            <w:vAlign w:val="center"/>
          </w:tcPr>
          <w:p w14:paraId="7BA0C0C7" w14:textId="5A9C2BC7" w:rsidR="00D24AA1" w:rsidRPr="00D24AA1" w:rsidRDefault="00D24AA1" w:rsidP="00D24AA1">
            <w:r w:rsidRPr="00D24AA1">
              <w:t xml:space="preserve">K_U09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128A0E02" w:rsidR="00D24AA1" w:rsidRPr="00D24AA1" w:rsidRDefault="00D24AA1" w:rsidP="00D24AA1">
            <w:r w:rsidRPr="00D24AA1">
              <w:t xml:space="preserve">P6S_UW </w:t>
            </w:r>
          </w:p>
        </w:tc>
      </w:tr>
      <w:tr w:rsidR="00D24AA1" w:rsidRPr="0073421D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D24AA1" w:rsidRPr="0073421D" w:rsidRDefault="00D24AA1" w:rsidP="00D24A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421D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D24AA1" w:rsidRPr="0073421D" w14:paraId="3DB1BEA3" w14:textId="77777777" w:rsidTr="0002694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6A50A984" w14:textId="692A1273" w:rsidR="00D24AA1" w:rsidRPr="0073421D" w:rsidRDefault="00D24AA1" w:rsidP="00D24AA1">
            <w:pPr>
              <w:rPr>
                <w:rFonts w:cstheme="minorHAnsi"/>
              </w:rPr>
            </w:pPr>
            <w:r>
              <w:t>K01</w:t>
            </w:r>
          </w:p>
        </w:tc>
        <w:tc>
          <w:tcPr>
            <w:tcW w:w="6237" w:type="dxa"/>
            <w:vAlign w:val="center"/>
          </w:tcPr>
          <w:p w14:paraId="338421C4" w14:textId="1B1AB6EE" w:rsidR="00D24AA1" w:rsidRPr="00D24AA1" w:rsidRDefault="00D24AA1" w:rsidP="00D24AA1">
            <w:r w:rsidRPr="00D24AA1">
              <w:t xml:space="preserve">dostrzega problemy związane z propagowaniem zdrowego stylu życia i rozwiązuje je współpracując z otoczeniem. </w:t>
            </w:r>
          </w:p>
        </w:tc>
        <w:tc>
          <w:tcPr>
            <w:tcW w:w="1701" w:type="dxa"/>
            <w:vAlign w:val="center"/>
          </w:tcPr>
          <w:p w14:paraId="6F103CDC" w14:textId="071764E3" w:rsidR="00D24AA1" w:rsidRPr="00D24AA1" w:rsidRDefault="00D24AA1" w:rsidP="00D24AA1">
            <w:r w:rsidRPr="00D24AA1">
              <w:t xml:space="preserve">K_K03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2BA40EF7" w:rsidR="00D24AA1" w:rsidRPr="00D24AA1" w:rsidRDefault="00D24AA1" w:rsidP="00D24AA1">
            <w:r w:rsidRPr="00D24AA1">
              <w:t xml:space="preserve">P6S_KR </w:t>
            </w:r>
          </w:p>
        </w:tc>
      </w:tr>
      <w:tr w:rsidR="00D24AA1" w:rsidRPr="0073421D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7C3A39CA" w:rsidR="00D24AA1" w:rsidRPr="0073421D" w:rsidRDefault="00D24AA1" w:rsidP="00D24AA1">
            <w:pPr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100B0AA8" w:rsidR="00D24AA1" w:rsidRPr="00D24AA1" w:rsidRDefault="00D24AA1" w:rsidP="00D24AA1">
            <w:r w:rsidRPr="00D24AA1">
              <w:t>jest wrażliwy (empatyczny) zwłaszcza na problemy osób niepełnosprawnych i starszych. wykazuje szacunek wobec klientów i podwładnych, troszczy się o nich.</w:t>
            </w:r>
          </w:p>
        </w:tc>
        <w:tc>
          <w:tcPr>
            <w:tcW w:w="1701" w:type="dxa"/>
            <w:vAlign w:val="center"/>
          </w:tcPr>
          <w:p w14:paraId="5D2E29E0" w14:textId="64A8EF02" w:rsidR="00D24AA1" w:rsidRPr="00D24AA1" w:rsidRDefault="00D24AA1" w:rsidP="00D24AA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4AA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K_K06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3B281035" w:rsidR="00D24AA1" w:rsidRPr="00D24AA1" w:rsidRDefault="00D24AA1" w:rsidP="00D24AA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4AA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P6S_KR </w:t>
            </w:r>
          </w:p>
        </w:tc>
      </w:tr>
      <w:tr w:rsidR="00D24AA1" w:rsidRPr="0073421D" w14:paraId="365FDA1A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06DF61B" w14:textId="738BD6BC" w:rsidR="00D24AA1" w:rsidRPr="0073421D" w:rsidRDefault="00D24AA1" w:rsidP="00D24AA1">
            <w:pPr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658724B3" w14:textId="5AC4E983" w:rsidR="00D24AA1" w:rsidRPr="00D24AA1" w:rsidRDefault="00D24AA1" w:rsidP="00D24AA1">
            <w:r w:rsidRPr="00D24AA1">
              <w:t xml:space="preserve">stale uzupełnia swoje wiadomości związane z prawnymi aspektami pilotażu wycieczek, samodzielnie zdobywa wiedzę związaną z odwiedzanym regionem. </w:t>
            </w:r>
          </w:p>
        </w:tc>
        <w:tc>
          <w:tcPr>
            <w:tcW w:w="1701" w:type="dxa"/>
            <w:vAlign w:val="center"/>
          </w:tcPr>
          <w:p w14:paraId="0C97DE64" w14:textId="19471FDC" w:rsidR="00D24AA1" w:rsidRPr="00D24AA1" w:rsidRDefault="00D24AA1" w:rsidP="00D24AA1">
            <w:r w:rsidRPr="00D24AA1">
              <w:t xml:space="preserve">K_K13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93B635E" w14:textId="5B487F17" w:rsidR="00D24AA1" w:rsidRPr="00D24AA1" w:rsidRDefault="00D24AA1" w:rsidP="00D24AA1">
            <w:r w:rsidRPr="00D24AA1">
              <w:t xml:space="preserve">P6S_KK </w:t>
            </w:r>
          </w:p>
        </w:tc>
      </w:tr>
    </w:tbl>
    <w:p w14:paraId="76BBCFD8" w14:textId="77777777" w:rsidR="00060902" w:rsidRPr="0073421D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73421D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73421D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73421D" w14:paraId="0B6E0320" w14:textId="77777777" w:rsidTr="00A605AA">
        <w:trPr>
          <w:trHeight w:val="381"/>
        </w:trPr>
        <w:tc>
          <w:tcPr>
            <w:tcW w:w="10632" w:type="dxa"/>
          </w:tcPr>
          <w:p w14:paraId="451732B8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Wykład: Wykład tradycyjny, wykład z wykorzystaniem technik multimedialnych, wykład aktywny (wykorzystanie dyskusji,</w:t>
            </w:r>
          </w:p>
          <w:p w14:paraId="2601A73E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studium przypadku).</w:t>
            </w:r>
          </w:p>
          <w:p w14:paraId="2879CCAB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Ćwiczenia: Ćwiczenia aktywne z wykorzystaniem studium przypadku, burzy mózgów, praca multimedialna (prowadzący), praca</w:t>
            </w:r>
          </w:p>
          <w:p w14:paraId="053989F4" w14:textId="63AD791C" w:rsidR="00060902" w:rsidRPr="0073421D" w:rsidRDefault="00207BA8" w:rsidP="00207BA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 grupach, opracowanie projektów, analiza tekstów z wnioskowaniem i dyskusją.</w:t>
            </w:r>
          </w:p>
        </w:tc>
      </w:tr>
    </w:tbl>
    <w:p w14:paraId="167A9FEB" w14:textId="77777777" w:rsidR="00060902" w:rsidRPr="0073421D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73421D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73421D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73421D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73421D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73421D" w14:paraId="715B8543" w14:textId="77777777" w:rsidTr="000C1B71">
        <w:trPr>
          <w:trHeight w:val="2239"/>
        </w:trPr>
        <w:tc>
          <w:tcPr>
            <w:tcW w:w="10632" w:type="dxa"/>
          </w:tcPr>
          <w:p w14:paraId="7405735E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Metody weryfikacji efektów kształcenia: np. pisemne prace zaliczeniowe, egzaminy, obserwacja studentów i ocena ich</w:t>
            </w:r>
          </w:p>
          <w:p w14:paraId="1027D6C3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umiejętności praktycznych.</w:t>
            </w:r>
          </w:p>
          <w:p w14:paraId="6366A2D2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Kryteria oceny efektów kształcenia:</w:t>
            </w:r>
          </w:p>
          <w:p w14:paraId="73814407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2,0 – student nie osiągnął wymaganych efektów kształcenia (punktacja poniżej 50 %)</w:t>
            </w:r>
          </w:p>
          <w:p w14:paraId="411BB668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3,0 – student osiągnął efekty kształcenia w stopniu dostatecznym (51 do 60 % )</w:t>
            </w:r>
          </w:p>
          <w:p w14:paraId="5F3182FB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3,5 – student osiągnął efekty kształcenia w stopniu dostatecznym plus (61 do 70 %)</w:t>
            </w:r>
          </w:p>
          <w:p w14:paraId="097AB0CD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4,0 – student osiągnął efekty kształcenia w stopniu dobrym (71 do 80 %)</w:t>
            </w:r>
          </w:p>
          <w:p w14:paraId="42DD653D" w14:textId="77777777" w:rsidR="00207BA8" w:rsidRDefault="00207BA8" w:rsidP="00207BA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4,5 – student osiągnął efekty kształcenia w stopniu dobrym plus (81 do 90 %)</w:t>
            </w:r>
          </w:p>
          <w:p w14:paraId="2B5184AC" w14:textId="4281BAEA" w:rsidR="00A86CA9" w:rsidRPr="0073421D" w:rsidRDefault="00207BA8" w:rsidP="0072658F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5,0 – student osiągnął efekty kształcenia w stopniu bardzo dobrym (91 do 100 %)</w:t>
            </w:r>
          </w:p>
        </w:tc>
      </w:tr>
    </w:tbl>
    <w:p w14:paraId="5F143FD1" w14:textId="77777777" w:rsidR="00060902" w:rsidRPr="0073421D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73421D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73421D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73421D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73421D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73421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73421D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73421D">
              <w:rPr>
                <w:rFonts w:cstheme="minorHAnsi"/>
                <w:b/>
                <w:sz w:val="24"/>
                <w:szCs w:val="24"/>
              </w:rPr>
              <w:t>odzin</w:t>
            </w:r>
            <w:r w:rsidRPr="0073421D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73421D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73421D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73421D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73421D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73421D">
              <w:rPr>
                <w:rFonts w:eastAsia="Calibri" w:cstheme="minorHAnsi"/>
              </w:rPr>
              <w:t xml:space="preserve">Wykład: </w:t>
            </w:r>
          </w:p>
          <w:p w14:paraId="55F6441A" w14:textId="3D653E1F" w:rsidR="00FB4E4D" w:rsidRPr="00AD16D0" w:rsidRDefault="0072658F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>Podstawowe terminy i pojęcia z obszaru rekreacji zdrowotnej.</w:t>
            </w:r>
          </w:p>
          <w:p w14:paraId="700D08EB" w14:textId="415EF9FC" w:rsidR="00CE0CB0" w:rsidRPr="00AD16D0" w:rsidRDefault="00CE0CB0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>Zdrowia, wellness i ich determinanty.</w:t>
            </w:r>
          </w:p>
          <w:p w14:paraId="0CD5C852" w14:textId="704BAFEB" w:rsidR="00FB4E4D" w:rsidRPr="00AD16D0" w:rsidRDefault="00FB4E4D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 xml:space="preserve">Segmentacja popytu w turystyce zdrowotnej na tle współczesnych potrzeb zdrowotnych. </w:t>
            </w:r>
          </w:p>
          <w:p w14:paraId="2DAC9F6A" w14:textId="77777777" w:rsidR="007231C8" w:rsidRPr="00AD16D0" w:rsidRDefault="007231C8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>Trendy w zakresie kształtowania się potrzeb odbiorców usług Turystyki Zdrowotnej.</w:t>
            </w:r>
          </w:p>
          <w:p w14:paraId="22A8B645" w14:textId="753FA6CD" w:rsidR="00CE0CB0" w:rsidRPr="00AD16D0" w:rsidRDefault="00CE0CB0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>Istota, motywy oraz determinanty turystyki medycznej.</w:t>
            </w:r>
          </w:p>
          <w:p w14:paraId="5BBC9FB0" w14:textId="729CAAEC" w:rsidR="007231C8" w:rsidRPr="00AD16D0" w:rsidRDefault="007231C8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>Istota lecznictwa uzdrowiskowego -modele i produkty turystyki Uzdrowiskowej.</w:t>
            </w:r>
          </w:p>
          <w:p w14:paraId="5C01B554" w14:textId="5E040DFC" w:rsidR="00CE0CB0" w:rsidRPr="00AD16D0" w:rsidRDefault="007231C8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>Uzdrowiskowe metody lecznicze (istota, formy i warunki stosowania)</w:t>
            </w:r>
          </w:p>
          <w:p w14:paraId="6ADED20F" w14:textId="41B79A48" w:rsidR="00FB4E4D" w:rsidRPr="00AD16D0" w:rsidRDefault="00FB4E4D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 xml:space="preserve">Zagospodarowanie turystyczne w zakresie turystyki </w:t>
            </w:r>
            <w:r w:rsidR="009D3086" w:rsidRPr="00AD16D0">
              <w:rPr>
                <w:rFonts w:ascii="Calibri" w:hAnsi="Calibri" w:cs="Calibri"/>
                <w:sz w:val="20"/>
                <w:szCs w:val="20"/>
              </w:rPr>
              <w:t>Uzdrowiskowej</w:t>
            </w:r>
          </w:p>
          <w:p w14:paraId="30B104D8" w14:textId="51641000" w:rsidR="00CE0CB0" w:rsidRPr="00AD16D0" w:rsidRDefault="00CE0CB0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 xml:space="preserve">Lecznictwo uzdrowiskowe oraz turystyka i rekreacja zdrowotna </w:t>
            </w:r>
            <w:r w:rsidR="007231C8" w:rsidRPr="00AD16D0">
              <w:rPr>
                <w:rFonts w:ascii="Calibri" w:hAnsi="Calibri" w:cs="Calibri"/>
                <w:sz w:val="20"/>
                <w:szCs w:val="20"/>
              </w:rPr>
              <w:t>w</w:t>
            </w:r>
            <w:r w:rsidRPr="00AD16D0">
              <w:rPr>
                <w:rFonts w:ascii="Calibri" w:hAnsi="Calibri" w:cs="Calibri"/>
                <w:sz w:val="20"/>
                <w:szCs w:val="20"/>
              </w:rPr>
              <w:t xml:space="preserve"> istniejąc</w:t>
            </w:r>
            <w:r w:rsidR="007231C8" w:rsidRPr="00AD16D0">
              <w:rPr>
                <w:rFonts w:ascii="Calibri" w:hAnsi="Calibri" w:cs="Calibri"/>
                <w:sz w:val="20"/>
                <w:szCs w:val="20"/>
              </w:rPr>
              <w:t>ym systemie prawnym Polski.</w:t>
            </w:r>
            <w:r w:rsidRPr="00AD16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E34F15E" w14:textId="7B0BB18D" w:rsidR="007231C8" w:rsidRPr="00AD16D0" w:rsidRDefault="007231C8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 xml:space="preserve">Lecznictwo uzdrowiskowe </w:t>
            </w:r>
            <w:r w:rsidR="009D3086" w:rsidRPr="00AD16D0">
              <w:rPr>
                <w:rFonts w:ascii="Calibri" w:hAnsi="Calibri" w:cs="Calibri"/>
                <w:sz w:val="20"/>
                <w:szCs w:val="20"/>
              </w:rPr>
              <w:t>finansowane ze środków NFZ, ZUS, KRUS, PFRON i innych źródeł.</w:t>
            </w:r>
          </w:p>
          <w:p w14:paraId="0AA775EC" w14:textId="79CDD836" w:rsidR="009D3086" w:rsidRPr="00AD16D0" w:rsidRDefault="009D3086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>Jakościowe w usługach Spa i Wellness.</w:t>
            </w:r>
          </w:p>
          <w:p w14:paraId="36D07294" w14:textId="263A1D4B" w:rsidR="00CE0CB0" w:rsidRPr="00AD16D0" w:rsidRDefault="009D3086" w:rsidP="000C1B7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D16D0">
              <w:rPr>
                <w:rFonts w:ascii="Calibri" w:hAnsi="Calibri" w:cs="Calibri"/>
                <w:sz w:val="20"/>
                <w:szCs w:val="20"/>
              </w:rPr>
              <w:t>Specyfika świadczenia usług zdrowotnych.</w:t>
            </w:r>
            <w:r w:rsidR="0072658F" w:rsidRPr="00AD16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1EA9F28F" w:rsidR="00C10DC1" w:rsidRPr="0073421D" w:rsidRDefault="00207BA8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C10DC1" w:rsidRPr="0073421D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73421D" w:rsidRDefault="001F6A4A" w:rsidP="00465D14">
            <w:pPr>
              <w:rPr>
                <w:rFonts w:cstheme="minorHAnsi"/>
              </w:rPr>
            </w:pPr>
            <w:r w:rsidRPr="0073421D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063C6971" w14:textId="6FE5C178" w:rsidR="00A85687" w:rsidRPr="0073421D" w:rsidRDefault="00A85687" w:rsidP="00962DE8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73421D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14:paraId="0A48532A" w14:textId="4CAE1D57" w:rsidR="00712973" w:rsidRPr="00982572" w:rsidRDefault="00AD16D0" w:rsidP="00982572">
                <w:pPr>
                  <w:pStyle w:val="Akapitzlist"/>
                  <w:numPr>
                    <w:ilvl w:val="0"/>
                    <w:numId w:val="28"/>
                  </w:num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82572">
                  <w:rPr>
                    <w:rFonts w:ascii="Calibri" w:hAnsi="Calibri" w:cs="Calibri"/>
                    <w:sz w:val="20"/>
                    <w:szCs w:val="20"/>
                  </w:rPr>
                  <w:t>Zajęcia organizacyjne, podanie literatury, omówienie warunków zaliczenia.</w:t>
                </w:r>
                <w:r w:rsidR="00712973" w:rsidRPr="00982572"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</w:p>
              <w:p w14:paraId="01C1EB41" w14:textId="149D19D6" w:rsidR="00712973" w:rsidRPr="00982572" w:rsidRDefault="00712973" w:rsidP="00982572">
                <w:pPr>
                  <w:pStyle w:val="Akapitzlist"/>
                  <w:numPr>
                    <w:ilvl w:val="0"/>
                    <w:numId w:val="28"/>
                  </w:num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82572">
                  <w:rPr>
                    <w:rFonts w:ascii="Calibri" w:hAnsi="Calibri" w:cs="Calibri"/>
                    <w:sz w:val="20"/>
                    <w:szCs w:val="20"/>
                  </w:rPr>
                  <w:t xml:space="preserve">Wyjaśnienie podstawowych pojęć i ustaleń definicyjnych w zakresie turystyki oraz rekreacji zdrowotnej. </w:t>
                </w:r>
              </w:p>
              <w:p w14:paraId="23D855E9" w14:textId="77777777" w:rsidR="00982572" w:rsidRDefault="00712973" w:rsidP="00982572">
                <w:pPr>
                  <w:autoSpaceDE w:val="0"/>
                  <w:autoSpaceDN w:val="0"/>
                  <w:adjustRightInd w:val="0"/>
                  <w:ind w:left="3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82572">
                  <w:rPr>
                    <w:rFonts w:ascii="Calibri" w:hAnsi="Calibri" w:cs="Calibri"/>
                    <w:sz w:val="20"/>
                    <w:szCs w:val="20"/>
                  </w:rPr>
                  <w:t>3-6. Analiza atrakcyjności (dostępnych walorów, zagospodarowania, usług), stan i perspektywy wybranego uzdrowiska w Polsce.</w:t>
                </w:r>
              </w:p>
              <w:p w14:paraId="06BADF69" w14:textId="77777777" w:rsidR="00982572" w:rsidRDefault="00712973" w:rsidP="00982572">
                <w:pPr>
                  <w:autoSpaceDE w:val="0"/>
                  <w:autoSpaceDN w:val="0"/>
                  <w:adjustRightInd w:val="0"/>
                  <w:ind w:left="360"/>
                  <w:rPr>
                    <w:rFonts w:ascii="Calibri" w:hAnsi="Calibri" w:cs="Calibri"/>
                    <w:sz w:val="20"/>
                    <w:szCs w:val="20"/>
                    <w:lang w:eastAsia="pl-PL"/>
                  </w:rPr>
                </w:pPr>
                <w:r w:rsidRPr="00982572">
                  <w:rPr>
                    <w:rFonts w:ascii="Calibri" w:hAnsi="Calibri" w:cs="Calibri"/>
                    <w:sz w:val="20"/>
                    <w:szCs w:val="20"/>
                  </w:rPr>
                  <w:t>7-9. Analiza atrakcyjności (dostępnych walorów, zagospodarowania, usług), stan i perspektywy wybranego uzdrowiska, kurortu SPA w jednym z kra</w:t>
                </w:r>
                <w:r w:rsidRPr="00982572">
                  <w:rPr>
                    <w:rFonts w:ascii="Calibri" w:hAnsi="Calibri" w:cs="Calibri"/>
                    <w:sz w:val="20"/>
                    <w:szCs w:val="20"/>
                    <w:lang w:eastAsia="pl-PL"/>
                  </w:rPr>
                  <w:t>j</w:t>
                </w:r>
                <w:r w:rsidRPr="00982572">
                  <w:rPr>
                    <w:rFonts w:ascii="Calibri" w:hAnsi="Calibri" w:cs="Calibri"/>
                    <w:sz w:val="20"/>
                    <w:szCs w:val="20"/>
                  </w:rPr>
                  <w:t>ów</w:t>
                </w:r>
                <w:r w:rsidRPr="00982572">
                  <w:rPr>
                    <w:rFonts w:ascii="Calibri" w:hAnsi="Calibri" w:cs="Calibri"/>
                    <w:sz w:val="20"/>
                    <w:szCs w:val="20"/>
                    <w:lang w:eastAsia="pl-PL"/>
                  </w:rPr>
                  <w:t xml:space="preserve"> europejskich. Lecznictwo i turystyka oraz rekreacja a istniejące regulacje prawne</w:t>
                </w:r>
                <w:r w:rsidRPr="00982572">
                  <w:rPr>
                    <w:rFonts w:ascii="Calibri" w:hAnsi="Calibri" w:cs="Calibri"/>
                    <w:sz w:val="20"/>
                    <w:szCs w:val="20"/>
                  </w:rPr>
                  <w:t xml:space="preserve"> w analizowanym przypadku</w:t>
                </w:r>
                <w:r w:rsidRPr="00982572">
                  <w:rPr>
                    <w:rFonts w:ascii="Calibri" w:hAnsi="Calibri" w:cs="Calibri"/>
                    <w:sz w:val="20"/>
                    <w:szCs w:val="20"/>
                    <w:lang w:eastAsia="pl-PL"/>
                  </w:rPr>
                  <w:t xml:space="preserve">. </w:t>
                </w:r>
              </w:p>
              <w:p w14:paraId="23196EC7" w14:textId="77777777" w:rsidR="00982572" w:rsidRDefault="00712973" w:rsidP="00982572">
                <w:pPr>
                  <w:autoSpaceDE w:val="0"/>
                  <w:autoSpaceDN w:val="0"/>
                  <w:adjustRightInd w:val="0"/>
                  <w:ind w:left="3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82572">
                  <w:rPr>
                    <w:rFonts w:ascii="Calibri" w:hAnsi="Calibri" w:cs="Calibri"/>
                    <w:sz w:val="20"/>
                    <w:szCs w:val="20"/>
                  </w:rPr>
                  <w:t>10-12</w:t>
                </w:r>
                <w:r w:rsidR="00AD16D0" w:rsidRPr="00982572">
                  <w:rPr>
                    <w:rFonts w:ascii="Calibri" w:hAnsi="Calibri" w:cs="Calibri"/>
                    <w:sz w:val="20"/>
                    <w:szCs w:val="20"/>
                  </w:rPr>
                  <w:t>. Analiza, ocena uwarunkowań funkcjonowania wybranych podmiotów na rynku turystyki i rekreacji zdrowotnej.</w:t>
                </w:r>
              </w:p>
              <w:p w14:paraId="4EA8D4D7" w14:textId="641404E7" w:rsidR="00C10DC1" w:rsidRPr="00982572" w:rsidRDefault="00AD16D0" w:rsidP="00982572">
                <w:pPr>
                  <w:autoSpaceDE w:val="0"/>
                  <w:autoSpaceDN w:val="0"/>
                  <w:adjustRightInd w:val="0"/>
                  <w:ind w:left="3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82572">
                  <w:rPr>
                    <w:rFonts w:ascii="Calibri" w:hAnsi="Calibri" w:cs="Calibri"/>
                    <w:sz w:val="20"/>
                    <w:szCs w:val="20"/>
                  </w:rPr>
                  <w:t>13. Zaliczenie przedmiotu.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203A4981" w:rsidR="000D759B" w:rsidRPr="0073421D" w:rsidRDefault="00207BA8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AC41D6" w:rsidRPr="0073421D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73421D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 w:rsidRPr="0073421D">
              <w:rPr>
                <w:rFonts w:cstheme="minorHAnsi"/>
                <w:b/>
                <w:sz w:val="24"/>
                <w:szCs w:val="24"/>
              </w:rPr>
              <w:t>przedmiotu</w:t>
            </w:r>
            <w:r w:rsidRPr="0073421D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73421D" w14:paraId="6337F2CB" w14:textId="77777777" w:rsidTr="0090524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568"/>
        </w:trPr>
        <w:tc>
          <w:tcPr>
            <w:tcW w:w="10632" w:type="dxa"/>
            <w:gridSpan w:val="3"/>
          </w:tcPr>
          <w:p w14:paraId="16054515" w14:textId="2D652BA2" w:rsidR="009C0A2C" w:rsidRPr="0073421D" w:rsidRDefault="0072658F" w:rsidP="0072658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Warunkiem zaliczenia poszczególnych zajęć modułowych jest osiągnięcie wszystkich założonych efektów kształcenia (w minimalnym akceptowalnym stopniu – w wysokości &gt;50%).</w:t>
            </w:r>
          </w:p>
        </w:tc>
      </w:tr>
    </w:tbl>
    <w:p w14:paraId="746A507A" w14:textId="77777777" w:rsidR="00AC41D6" w:rsidRPr="0073421D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73421D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73421D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73421D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73421D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73421D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73421D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73421D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73421D" w:rsidRDefault="00A86CA9" w:rsidP="00864F2D">
            <w:pPr>
              <w:rPr>
                <w:b/>
              </w:rPr>
            </w:pPr>
            <w:r w:rsidRPr="0073421D">
              <w:rPr>
                <w:b/>
              </w:rPr>
              <w:t>Godziny kontaktowe z nauczycielem akademickim:</w:t>
            </w:r>
          </w:p>
          <w:p w14:paraId="2902C904" w14:textId="7A93F86C" w:rsidR="00A86CA9" w:rsidRDefault="00A86CA9" w:rsidP="00864F2D">
            <w:pPr>
              <w:rPr>
                <w:b/>
              </w:rPr>
            </w:pPr>
            <w:r w:rsidRPr="0073421D">
              <w:rPr>
                <w:b/>
              </w:rPr>
              <w:t>Udział w wykładach</w:t>
            </w:r>
          </w:p>
          <w:p w14:paraId="19AE4E1C" w14:textId="15A89F82" w:rsidR="00207BA8" w:rsidRPr="0073421D" w:rsidRDefault="00207BA8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3DBD7984" w:rsidR="00A86CA9" w:rsidRPr="0073421D" w:rsidRDefault="00A86CA9" w:rsidP="00864F2D"/>
        </w:tc>
        <w:tc>
          <w:tcPr>
            <w:tcW w:w="1843" w:type="dxa"/>
            <w:tcBorders>
              <w:bottom w:val="nil"/>
            </w:tcBorders>
          </w:tcPr>
          <w:p w14:paraId="0777A789" w14:textId="77777777" w:rsidR="00A86CA9" w:rsidRDefault="00A86CA9" w:rsidP="00864F2D"/>
          <w:p w14:paraId="0A7D202E" w14:textId="77777777" w:rsidR="00207BA8" w:rsidRDefault="00207BA8" w:rsidP="00864F2D">
            <w:r>
              <w:t>13</w:t>
            </w:r>
          </w:p>
          <w:p w14:paraId="2614CD42" w14:textId="60962878" w:rsidR="00207BA8" w:rsidRPr="0073421D" w:rsidRDefault="00207BA8" w:rsidP="00864F2D">
            <w:r>
              <w:t>13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73421D" w:rsidRDefault="00A86CA9" w:rsidP="00864F2D"/>
        </w:tc>
      </w:tr>
      <w:tr w:rsidR="00A86CA9" w:rsidRPr="0073421D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6D7A17A4" w:rsidR="00A86CA9" w:rsidRPr="0073421D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73421D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73421D" w:rsidRDefault="00A86CA9" w:rsidP="00864F2D"/>
        </w:tc>
      </w:tr>
      <w:tr w:rsidR="00A86CA9" w:rsidRPr="0073421D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Pr="0073421D" w:rsidRDefault="00A86CA9" w:rsidP="00864F2D">
            <w:pPr>
              <w:rPr>
                <w:b/>
              </w:rPr>
            </w:pPr>
            <w:r w:rsidRPr="0073421D">
              <w:rPr>
                <w:b/>
              </w:rPr>
              <w:t>Samodzielna praca studenta:</w:t>
            </w:r>
          </w:p>
          <w:p w14:paraId="30857495" w14:textId="77777777" w:rsidR="00A86CA9" w:rsidRPr="0073421D" w:rsidRDefault="00A86CA9" w:rsidP="00864F2D">
            <w:pPr>
              <w:rPr>
                <w:b/>
              </w:rPr>
            </w:pPr>
            <w:r w:rsidRPr="0073421D">
              <w:rPr>
                <w:b/>
              </w:rPr>
              <w:t>Przygotowanie prezentacji</w:t>
            </w:r>
          </w:p>
          <w:p w14:paraId="0AD64DC7" w14:textId="77777777" w:rsidR="00A86CA9" w:rsidRPr="0073421D" w:rsidRDefault="00A86CA9" w:rsidP="00864F2D">
            <w:pPr>
              <w:rPr>
                <w:b/>
              </w:rPr>
            </w:pPr>
            <w:r w:rsidRPr="0073421D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0A7494" w14:textId="77777777" w:rsidR="00A86CA9" w:rsidRDefault="00A86CA9" w:rsidP="00864F2D"/>
          <w:p w14:paraId="4A8A5550" w14:textId="77777777" w:rsidR="00207BA8" w:rsidRDefault="00207BA8" w:rsidP="00864F2D">
            <w:r>
              <w:t>13</w:t>
            </w:r>
          </w:p>
          <w:p w14:paraId="5A727002" w14:textId="379E7056" w:rsidR="00207BA8" w:rsidRPr="0073421D" w:rsidRDefault="00207BA8" w:rsidP="00864F2D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73421D" w:rsidRDefault="00A86CA9" w:rsidP="00864F2D"/>
        </w:tc>
      </w:tr>
      <w:tr w:rsidR="00A86CA9" w:rsidRPr="0073421D" w14:paraId="66C41C1E" w14:textId="77777777" w:rsidTr="00207BA8">
        <w:trPr>
          <w:trHeight w:val="389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64922E11" w:rsidR="00307A09" w:rsidRPr="0073421D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73421D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73421D" w:rsidRDefault="00A86CA9" w:rsidP="00864F2D"/>
        </w:tc>
      </w:tr>
      <w:tr w:rsidR="00AF0D97" w:rsidRPr="0073421D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5B172BB" w:rsidR="00AF0D97" w:rsidRPr="0073421D" w:rsidRDefault="00AF0D97" w:rsidP="00465D14">
            <w:pPr>
              <w:rPr>
                <w:rFonts w:cstheme="minorHAnsi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73421D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73421D">
              <w:rPr>
                <w:rFonts w:cstheme="minorHAnsi"/>
              </w:rPr>
              <w:t xml:space="preserve"> </w:t>
            </w:r>
            <w:r w:rsidR="00207BA8">
              <w:rPr>
                <w:rFonts w:cstheme="minorHAnsi"/>
              </w:rPr>
              <w:t>52</w:t>
            </w:r>
            <w:r w:rsidR="000E6D82" w:rsidRPr="0073421D">
              <w:rPr>
                <w:rFonts w:cstheme="minorHAnsi"/>
                <w:b/>
              </w:rPr>
              <w:t xml:space="preserve"> </w:t>
            </w:r>
            <w:r w:rsidR="00342B86" w:rsidRPr="0073421D">
              <w:rPr>
                <w:rFonts w:cstheme="minorHAnsi"/>
                <w:b/>
              </w:rPr>
              <w:t xml:space="preserve">  </w:t>
            </w:r>
            <w:r w:rsidRPr="0073421D">
              <w:rPr>
                <w:rFonts w:cstheme="minorHAnsi"/>
                <w:b/>
              </w:rPr>
              <w:t>godzin</w:t>
            </w:r>
            <w:r w:rsidR="00791F49" w:rsidRPr="0073421D">
              <w:rPr>
                <w:rFonts w:cstheme="minorHAnsi"/>
                <w:b/>
              </w:rPr>
              <w:t>y</w:t>
            </w:r>
            <w:r w:rsidR="00376ABA" w:rsidRPr="0073421D">
              <w:rPr>
                <w:rFonts w:cstheme="minorHAnsi"/>
              </w:rPr>
              <w:t xml:space="preserve">, </w:t>
            </w:r>
            <w:r w:rsidRPr="0073421D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 w:rsidRPr="0073421D">
                  <w:rPr>
                    <w:rFonts w:cstheme="minorHAnsi"/>
                    <w:b/>
                  </w:rPr>
                  <w:t xml:space="preserve">  </w:t>
                </w:r>
                <w:r w:rsidR="00207BA8">
                  <w:rPr>
                    <w:rFonts w:cstheme="minorHAnsi"/>
                    <w:b/>
                  </w:rPr>
                  <w:t>2</w:t>
                </w:r>
                <w:r w:rsidR="00342B86" w:rsidRPr="0073421D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73421D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73421D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73421D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73421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73421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 w:rsidRPr="007342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 w:rsidRPr="0073421D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73421D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3F5842" w:rsidRDefault="00A86CA9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</w:rPr>
            </w:pPr>
            <w:r w:rsidRPr="003F5842">
              <w:rPr>
                <w:rFonts w:eastAsia="Calibri" w:cstheme="minorHAnsi"/>
                <w:b/>
                <w:bCs/>
              </w:rPr>
              <w:t>Literatura podstawowa:</w:t>
            </w:r>
          </w:p>
          <w:p w14:paraId="4EF0FA1D" w14:textId="77777777" w:rsidR="0072658F" w:rsidRPr="0072658F" w:rsidRDefault="0072658F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72658F">
              <w:rPr>
                <w:rFonts w:eastAsia="Calibri" w:cstheme="minorHAnsi"/>
              </w:rPr>
              <w:t>Hadzik A.: Turystyka zdrowotna uzdrowisk. AWF, Katowice 2009.</w:t>
            </w:r>
          </w:p>
          <w:p w14:paraId="0DB80760" w14:textId="77777777" w:rsidR="0072658F" w:rsidRPr="0072658F" w:rsidRDefault="0072658F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72658F">
              <w:rPr>
                <w:rFonts w:eastAsia="Calibri" w:cstheme="minorHAnsi"/>
              </w:rPr>
              <w:t>Hadzik A.:Turystyka i rekreacja uzdrowiskowa. AWF, Katowice 2011.</w:t>
            </w:r>
          </w:p>
          <w:p w14:paraId="67FFA35F" w14:textId="77777777" w:rsidR="0072658F" w:rsidRPr="0072658F" w:rsidRDefault="0072658F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72658F">
              <w:rPr>
                <w:rFonts w:eastAsia="Calibri" w:cstheme="minorHAnsi"/>
              </w:rPr>
              <w:t>Krasiński Z.: Rynek usług uzdrowiskowych w Polsce. Holding Edukacyjny-Paweł Pietrzyk Sp. Z o.o., Poznań 2001.</w:t>
            </w:r>
          </w:p>
          <w:p w14:paraId="552B67E0" w14:textId="77777777" w:rsidR="0072658F" w:rsidRPr="0072658F" w:rsidRDefault="0072658F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72658F">
              <w:rPr>
                <w:rFonts w:eastAsia="Calibri" w:cstheme="minorHAnsi"/>
              </w:rPr>
              <w:t>Lewandowska A.: Turystyka uzdrowiskowa. Materiały do studiowania. Wyd. Uniwersytetu Szczecińskiego, Szczecin 2007.</w:t>
            </w:r>
          </w:p>
          <w:p w14:paraId="227427D6" w14:textId="62021599" w:rsidR="0072658F" w:rsidRPr="0073421D" w:rsidRDefault="0072658F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72658F">
              <w:rPr>
                <w:rFonts w:eastAsia="Calibri" w:cstheme="minorHAnsi"/>
              </w:rPr>
              <w:t>Sallmann N.: Megatrend Wellness &amp; Spa dla rynku usług wolnego czasu i hotelarstwa w XXI w. Polska, Akademia Gościnności,</w:t>
            </w:r>
            <w:r w:rsidR="00624764">
              <w:rPr>
                <w:rFonts w:eastAsia="Calibri" w:cstheme="minorHAnsi"/>
              </w:rPr>
              <w:t xml:space="preserve"> </w:t>
            </w:r>
            <w:r w:rsidRPr="0072658F">
              <w:rPr>
                <w:rFonts w:eastAsia="Calibri" w:cstheme="minorHAnsi"/>
              </w:rPr>
              <w:t>Warszawa 2010.</w:t>
            </w:r>
          </w:p>
          <w:p w14:paraId="04E394BF" w14:textId="77777777" w:rsidR="00624764" w:rsidRPr="003F5842" w:rsidRDefault="00624764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Maciej Abram, Agnieszka Kosińska, Ośrodki spa i wellness : organizacja i funkcjonowanie, Kraków : AWF, 2016.</w:t>
            </w:r>
          </w:p>
          <w:p w14:paraId="29CE1404" w14:textId="77777777" w:rsidR="00624764" w:rsidRPr="003F5842" w:rsidRDefault="00624764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Wellness jako forma kultury fizycznej i turystyki: aspekty zdrowotne i ekonomiczne / red. nauk. Joanna Kantyka ; Akademia Wychowania Fizycznego im. Jerzego Kukuczki w Katowicach. - Katowice : Wydaw. AWF, 2013.</w:t>
            </w:r>
          </w:p>
          <w:p w14:paraId="71592B6B" w14:textId="68898478" w:rsidR="00A86CA9" w:rsidRPr="003F5842" w:rsidRDefault="007F06A7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Gromelska A., Uzdrowiska polskie i czeskie w okresie transformacji w latach 1989 – 2013, Proksenia, Kraków 2015</w:t>
            </w:r>
          </w:p>
          <w:p w14:paraId="7EABEA3F" w14:textId="35CE83EE" w:rsidR="007F06A7" w:rsidRPr="003F5842" w:rsidRDefault="007F06A7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Szromek A. R., Uzdrowiska i ich znaczenie w gospodarce turystycznej, Proksenia, Kraków 2010</w:t>
            </w:r>
          </w:p>
          <w:p w14:paraId="11DC1AC1" w14:textId="05037982" w:rsidR="00624764" w:rsidRPr="003F5842" w:rsidRDefault="00624764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</w:tr>
      <w:tr w:rsidR="00A86CA9" w:rsidRPr="0073421D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3F5842" w:rsidRDefault="00A86CA9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</w:rPr>
            </w:pPr>
            <w:r w:rsidRPr="003F5842">
              <w:rPr>
                <w:rFonts w:eastAsia="Calibri" w:cstheme="minorHAnsi"/>
                <w:b/>
                <w:bCs/>
              </w:rPr>
              <w:t>Literatura uzupełniająca:</w:t>
            </w:r>
          </w:p>
          <w:p w14:paraId="5FE36E36" w14:textId="77777777" w:rsidR="00624764" w:rsidRPr="003F5842" w:rsidRDefault="00624764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Podróże po zdrowie i urodę : 130 uzdrowisk, ośrodków wellness i SPA w Polsce i za granicą / [tekst Ewa Błaszczyk ; red. Ewa Ressel ; zdj. Marzena Bronowska i in.]. - Katowice ; Chorzów : "Videograf II", 2008.</w:t>
            </w:r>
          </w:p>
          <w:p w14:paraId="3307EC1A" w14:textId="7E6A353B" w:rsidR="00624764" w:rsidRPr="003F5842" w:rsidRDefault="00624764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lang w:val="en-GB"/>
              </w:rPr>
            </w:pPr>
            <w:r w:rsidRPr="003F5842">
              <w:rPr>
                <w:rFonts w:eastAsia="Calibri" w:cstheme="minorHAnsi"/>
                <w:lang w:val="en-GB"/>
              </w:rPr>
              <w:t>Health, tourism and hospitality : spas, wellness and medical travel / Melanie Smith and László Puczkó. - 2nd ed. - London ; New York : Routledge Taylor &amp; Francis Group, cop. 2014.</w:t>
            </w:r>
          </w:p>
          <w:p w14:paraId="4B8924A0" w14:textId="32CA41EE" w:rsidR="007F06A7" w:rsidRPr="003F5842" w:rsidRDefault="007F06A7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lang w:val="en-GB"/>
              </w:rPr>
            </w:pPr>
            <w:r w:rsidRPr="003F5842">
              <w:rPr>
                <w:rFonts w:eastAsia="Calibri" w:cstheme="minorHAnsi"/>
                <w:lang w:val="en-GB"/>
              </w:rPr>
              <w:t>Erfurt-Cooper P., Cooper M., Health and Wellness tourism. Spas and Hot Springs, Channel View Publications, 2009</w:t>
            </w:r>
          </w:p>
          <w:p w14:paraId="5E1108C1" w14:textId="190F2453" w:rsidR="0072658F" w:rsidRPr="003F5842" w:rsidRDefault="0072658F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Boruszczak M.</w:t>
            </w:r>
            <w:r w:rsidR="007F06A7" w:rsidRPr="003F5842">
              <w:rPr>
                <w:rFonts w:eastAsia="Calibri" w:cstheme="minorHAnsi"/>
              </w:rPr>
              <w:t xml:space="preserve"> (red.)</w:t>
            </w:r>
            <w:r w:rsidRPr="003F5842">
              <w:rPr>
                <w:rFonts w:eastAsia="Calibri" w:cstheme="minorHAnsi"/>
              </w:rPr>
              <w:t>: Turystyka uzdrowiskowa. Stan i perspektywy. Wyższa Szkoła Turystyki i Hotelarstwa, Gdańsk 2009.</w:t>
            </w:r>
          </w:p>
          <w:p w14:paraId="77437FF2" w14:textId="6FC1F1E8" w:rsidR="007F06A7" w:rsidRPr="003F5842" w:rsidRDefault="007F06A7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Boruszczak M. (red.): Turystyka zdrowotna. Wyższa Szkoła Turystyki i Hotelarstwa, Gdańsk 2010.</w:t>
            </w:r>
          </w:p>
          <w:p w14:paraId="25333AEB" w14:textId="1501590D" w:rsidR="007F06A7" w:rsidRPr="003F5842" w:rsidRDefault="007F06A7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Boruszczak M. (red.): Turystyka zdrowotna i uzdrowiskowa. Wyższa Szkoła Turystyki i Hotelarstwa, Gdańsk 2010.</w:t>
            </w:r>
          </w:p>
          <w:p w14:paraId="174CE87D" w14:textId="1F3F2CB5" w:rsidR="0072658F" w:rsidRPr="003F5842" w:rsidRDefault="0072658F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Iwanek T.: Turystyka uzdrowiskowa w gospodarce regionu i kraju. Tadeusz. Wydawnictwo Wyższej Szkoły Zarządzania</w:t>
            </w:r>
            <w:r w:rsidR="00624764" w:rsidRPr="003F5842">
              <w:rPr>
                <w:rFonts w:eastAsia="Calibri" w:cstheme="minorHAnsi"/>
              </w:rPr>
              <w:t xml:space="preserve"> </w:t>
            </w:r>
            <w:r w:rsidRPr="003F5842">
              <w:rPr>
                <w:rFonts w:eastAsia="Calibri" w:cstheme="minorHAnsi"/>
              </w:rPr>
              <w:t>"Edukacja", Wrocław 2006.</w:t>
            </w:r>
          </w:p>
          <w:p w14:paraId="6D6813EE" w14:textId="62220CE2" w:rsidR="00A86CA9" w:rsidRPr="003F5842" w:rsidRDefault="0072658F" w:rsidP="003F5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3F5842">
              <w:rPr>
                <w:rFonts w:eastAsia="Calibri" w:cstheme="minorHAnsi"/>
              </w:rPr>
              <w:t>Ustawa z dnia 28 lipca 2005 r. o lecznictwie uzdrowiskowym, uzdrowiskach i obszarach ochrony uzdrowiskowej oraz o gminach uzdrowiskowych.</w:t>
            </w:r>
          </w:p>
        </w:tc>
      </w:tr>
    </w:tbl>
    <w:p w14:paraId="1EDC57C9" w14:textId="77777777" w:rsidR="00C10DC1" w:rsidRPr="0073421D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73421D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73421D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73421D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73421D" w:rsidRDefault="0088442A" w:rsidP="00465D14">
                <w:pPr>
                  <w:rPr>
                    <w:rFonts w:cstheme="minorHAnsi"/>
                  </w:rPr>
                </w:pPr>
                <w:r w:rsidRPr="0073421D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73421D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73421D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421D">
        <w:rPr>
          <w:rFonts w:cstheme="minorHAnsi"/>
          <w:b/>
          <w:sz w:val="24"/>
          <w:szCs w:val="24"/>
        </w:rPr>
        <w:t xml:space="preserve">Forma oceny efektów </w:t>
      </w:r>
      <w:r w:rsidR="009209D6" w:rsidRPr="0073421D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73421D" w14:paraId="07AC2EE5" w14:textId="77777777" w:rsidTr="008573D2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73421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 w:rsidRPr="0073421D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73421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73421D" w14:paraId="47C9F770" w14:textId="77777777" w:rsidTr="008573D2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73421D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73421D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73421D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73421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421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8573D2" w:rsidRPr="0073421D" w14:paraId="309C23CB" w14:textId="77777777" w:rsidTr="008573D2">
        <w:trPr>
          <w:trHeight w:val="397"/>
          <w:jc w:val="center"/>
        </w:trPr>
        <w:tc>
          <w:tcPr>
            <w:tcW w:w="1729" w:type="dxa"/>
          </w:tcPr>
          <w:p w14:paraId="2A26622C" w14:textId="6CF4C3C3" w:rsidR="008573D2" w:rsidRPr="0073421D" w:rsidRDefault="008573D2" w:rsidP="008573D2">
            <w:pPr>
              <w:spacing w:after="0" w:line="240" w:lineRule="auto"/>
              <w:rPr>
                <w:rFonts w:cstheme="minorHAnsi"/>
              </w:rPr>
            </w:pPr>
            <w:r>
              <w:t>W01</w:t>
            </w:r>
          </w:p>
        </w:tc>
        <w:tc>
          <w:tcPr>
            <w:tcW w:w="1989" w:type="dxa"/>
            <w:vAlign w:val="center"/>
          </w:tcPr>
          <w:p w14:paraId="1D910DB3" w14:textId="4CC488B8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573D2" w:rsidRPr="0073421D" w14:paraId="60F3F6D4" w14:textId="77777777" w:rsidTr="008573D2">
        <w:trPr>
          <w:trHeight w:val="397"/>
          <w:jc w:val="center"/>
        </w:trPr>
        <w:tc>
          <w:tcPr>
            <w:tcW w:w="1729" w:type="dxa"/>
            <w:vAlign w:val="center"/>
          </w:tcPr>
          <w:p w14:paraId="7115E32F" w14:textId="05070F4C" w:rsidR="008573D2" w:rsidRPr="0073421D" w:rsidRDefault="008573D2" w:rsidP="008573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14:paraId="6FB96401" w14:textId="132CD536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573D2" w:rsidRPr="0073421D" w14:paraId="6EDA61D4" w14:textId="77777777" w:rsidTr="008573D2">
        <w:trPr>
          <w:trHeight w:val="397"/>
          <w:jc w:val="center"/>
        </w:trPr>
        <w:tc>
          <w:tcPr>
            <w:tcW w:w="1729" w:type="dxa"/>
            <w:vAlign w:val="center"/>
          </w:tcPr>
          <w:p w14:paraId="0A5114AF" w14:textId="7AE28908" w:rsidR="008573D2" w:rsidRPr="0073421D" w:rsidRDefault="008573D2" w:rsidP="008573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14:paraId="6393461A" w14:textId="39FC3396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1B53D976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499E45C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573D2" w:rsidRPr="0073421D" w14:paraId="1D7CD2DE" w14:textId="77777777" w:rsidTr="008573D2">
        <w:trPr>
          <w:trHeight w:val="397"/>
          <w:jc w:val="center"/>
        </w:trPr>
        <w:tc>
          <w:tcPr>
            <w:tcW w:w="1729" w:type="dxa"/>
          </w:tcPr>
          <w:p w14:paraId="4AE7FC00" w14:textId="3FD6D482" w:rsidR="008573D2" w:rsidRPr="0073421D" w:rsidRDefault="008573D2" w:rsidP="008573D2">
            <w:pPr>
              <w:spacing w:after="0" w:line="240" w:lineRule="auto"/>
              <w:rPr>
                <w:rFonts w:cstheme="minorHAnsi"/>
              </w:rPr>
            </w:pPr>
            <w:r>
              <w:t>U01</w:t>
            </w:r>
          </w:p>
        </w:tc>
        <w:tc>
          <w:tcPr>
            <w:tcW w:w="1989" w:type="dxa"/>
            <w:vAlign w:val="center"/>
          </w:tcPr>
          <w:p w14:paraId="40BB5AC0" w14:textId="3C242C59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7ACA40C8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573D2" w:rsidRPr="0073421D" w14:paraId="6BE478D5" w14:textId="77777777" w:rsidTr="00655980">
        <w:trPr>
          <w:trHeight w:val="397"/>
          <w:jc w:val="center"/>
        </w:trPr>
        <w:tc>
          <w:tcPr>
            <w:tcW w:w="1729" w:type="dxa"/>
            <w:vAlign w:val="center"/>
          </w:tcPr>
          <w:p w14:paraId="58B2518F" w14:textId="2FA3595E" w:rsidR="008573D2" w:rsidRPr="0073421D" w:rsidRDefault="008573D2" w:rsidP="008573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52C61731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147489DF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8573D2" w:rsidRPr="0073421D" w14:paraId="48974FCF" w14:textId="77777777" w:rsidTr="00655980">
        <w:trPr>
          <w:trHeight w:val="397"/>
          <w:jc w:val="center"/>
        </w:trPr>
        <w:tc>
          <w:tcPr>
            <w:tcW w:w="1729" w:type="dxa"/>
            <w:vAlign w:val="center"/>
          </w:tcPr>
          <w:p w14:paraId="36FC836F" w14:textId="28A83255" w:rsidR="008573D2" w:rsidRPr="0073421D" w:rsidRDefault="008573D2" w:rsidP="008573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1989" w:type="dxa"/>
            <w:vAlign w:val="center"/>
          </w:tcPr>
          <w:p w14:paraId="104AFD23" w14:textId="55D9E609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27DDE9F4" w14:textId="235ABFB0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573D2" w:rsidRPr="0073421D" w14:paraId="4A575947" w14:textId="77777777" w:rsidTr="008573D2">
        <w:trPr>
          <w:trHeight w:val="397"/>
          <w:jc w:val="center"/>
        </w:trPr>
        <w:tc>
          <w:tcPr>
            <w:tcW w:w="1729" w:type="dxa"/>
          </w:tcPr>
          <w:p w14:paraId="6FDD8380" w14:textId="7C040B9E" w:rsidR="008573D2" w:rsidRPr="0073421D" w:rsidRDefault="008573D2" w:rsidP="008573D2">
            <w:pPr>
              <w:spacing w:after="0" w:line="240" w:lineRule="auto"/>
              <w:rPr>
                <w:rFonts w:cstheme="minorHAnsi"/>
              </w:rPr>
            </w:pPr>
            <w:r>
              <w:t>K01</w:t>
            </w:r>
          </w:p>
        </w:tc>
        <w:tc>
          <w:tcPr>
            <w:tcW w:w="1989" w:type="dxa"/>
            <w:vAlign w:val="center"/>
          </w:tcPr>
          <w:p w14:paraId="200AB465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0951FBF0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6B78834C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8573D2" w:rsidRPr="0073421D" w14:paraId="3E0276B3" w14:textId="77777777" w:rsidTr="00E91035">
        <w:trPr>
          <w:trHeight w:val="397"/>
          <w:jc w:val="center"/>
        </w:trPr>
        <w:tc>
          <w:tcPr>
            <w:tcW w:w="1729" w:type="dxa"/>
            <w:vAlign w:val="center"/>
          </w:tcPr>
          <w:p w14:paraId="1408CC7E" w14:textId="423EA795" w:rsidR="008573D2" w:rsidRPr="0073421D" w:rsidRDefault="008573D2" w:rsidP="008573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3099AD21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43FC3823" w14:textId="293AED72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8573D2" w:rsidRPr="0073421D" w14:paraId="3DD248D6" w14:textId="77777777" w:rsidTr="00E91035">
        <w:trPr>
          <w:trHeight w:val="397"/>
          <w:jc w:val="center"/>
        </w:trPr>
        <w:tc>
          <w:tcPr>
            <w:tcW w:w="1729" w:type="dxa"/>
            <w:vAlign w:val="center"/>
          </w:tcPr>
          <w:p w14:paraId="7F907EA6" w14:textId="78AFCA47" w:rsidR="008573D2" w:rsidRPr="0073421D" w:rsidRDefault="008573D2" w:rsidP="008573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14:paraId="6557AD66" w14:textId="7777777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6FA40F13" w14:textId="471181E7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3E330C3" w14:textId="64310173" w:rsidR="008573D2" w:rsidRPr="0073421D" w:rsidRDefault="008573D2" w:rsidP="008573D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73421D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73421D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73421D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B39BB"/>
    <w:multiLevelType w:val="hybridMultilevel"/>
    <w:tmpl w:val="C476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E61B3"/>
    <w:multiLevelType w:val="hybridMultilevel"/>
    <w:tmpl w:val="7CA0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72E46"/>
    <w:multiLevelType w:val="hybridMultilevel"/>
    <w:tmpl w:val="E3223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402AC"/>
    <w:multiLevelType w:val="hybridMultilevel"/>
    <w:tmpl w:val="C476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1"/>
  </w:num>
  <w:num w:numId="4">
    <w:abstractNumId w:val="26"/>
  </w:num>
  <w:num w:numId="5">
    <w:abstractNumId w:val="18"/>
  </w:num>
  <w:num w:numId="6">
    <w:abstractNumId w:val="28"/>
  </w:num>
  <w:num w:numId="7">
    <w:abstractNumId w:val="22"/>
  </w:num>
  <w:num w:numId="8">
    <w:abstractNumId w:val="14"/>
  </w:num>
  <w:num w:numId="9">
    <w:abstractNumId w:val="23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19"/>
  </w:num>
  <w:num w:numId="16">
    <w:abstractNumId w:val="24"/>
  </w:num>
  <w:num w:numId="17">
    <w:abstractNumId w:val="2"/>
  </w:num>
  <w:num w:numId="18">
    <w:abstractNumId w:val="17"/>
  </w:num>
  <w:num w:numId="19">
    <w:abstractNumId w:val="9"/>
  </w:num>
  <w:num w:numId="20">
    <w:abstractNumId w:val="4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25"/>
  </w:num>
  <w:num w:numId="27">
    <w:abstractNumId w:val="6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1B71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0F28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07BA8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3F5842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4764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12973"/>
    <w:rsid w:val="007231C8"/>
    <w:rsid w:val="00723C30"/>
    <w:rsid w:val="00724881"/>
    <w:rsid w:val="00724E48"/>
    <w:rsid w:val="0072658F"/>
    <w:rsid w:val="0073421D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06A7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573D2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05246"/>
    <w:rsid w:val="00911982"/>
    <w:rsid w:val="009209D6"/>
    <w:rsid w:val="00922C4B"/>
    <w:rsid w:val="00923C39"/>
    <w:rsid w:val="00925D12"/>
    <w:rsid w:val="00927141"/>
    <w:rsid w:val="0095599B"/>
    <w:rsid w:val="00962DE8"/>
    <w:rsid w:val="00966B24"/>
    <w:rsid w:val="00980751"/>
    <w:rsid w:val="00982572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3086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16D0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677"/>
    <w:rsid w:val="00C60D5F"/>
    <w:rsid w:val="00C618AE"/>
    <w:rsid w:val="00C73C3A"/>
    <w:rsid w:val="00C93FB1"/>
    <w:rsid w:val="00C96102"/>
    <w:rsid w:val="00CE0CB0"/>
    <w:rsid w:val="00CE2E9C"/>
    <w:rsid w:val="00CE404F"/>
    <w:rsid w:val="00CF0E67"/>
    <w:rsid w:val="00CF1890"/>
    <w:rsid w:val="00D035E3"/>
    <w:rsid w:val="00D03E81"/>
    <w:rsid w:val="00D14063"/>
    <w:rsid w:val="00D24AA1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4E4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60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2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593CB45197C4F53A3B35C779EE81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94704-3352-4D02-BE9A-BA018C62C2A0}"/>
      </w:docPartPr>
      <w:docPartBody>
        <w:p w:rsidR="00E12ACE" w:rsidRDefault="0001178E" w:rsidP="0001178E">
          <w:pPr>
            <w:pStyle w:val="8593CB45197C4F53A3B35C779EE818CF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714B57EC8E60444893913F50695A9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DEB01-9DDF-4899-89D4-D99685D2845F}"/>
      </w:docPartPr>
      <w:docPartBody>
        <w:p w:rsidR="00E12ACE" w:rsidRDefault="0001178E" w:rsidP="0001178E">
          <w:pPr>
            <w:pStyle w:val="714B57EC8E60444893913F50695A93EB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178E"/>
    <w:rsid w:val="000123AA"/>
    <w:rsid w:val="00170F06"/>
    <w:rsid w:val="00215680"/>
    <w:rsid w:val="003106CA"/>
    <w:rsid w:val="00331488"/>
    <w:rsid w:val="004414B1"/>
    <w:rsid w:val="00471162"/>
    <w:rsid w:val="004858B9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12ACE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78E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8593CB45197C4F53A3B35C779EE818CF">
    <w:name w:val="8593CB45197C4F53A3B35C779EE818CF"/>
    <w:rsid w:val="0001178E"/>
  </w:style>
  <w:style w:type="paragraph" w:customStyle="1" w:styleId="714B57EC8E60444893913F50695A93EB">
    <w:name w:val="714B57EC8E60444893913F50695A93EB"/>
    <w:rsid w:val="00011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12</cp:revision>
  <cp:lastPrinted>2017-05-24T09:12:00Z</cp:lastPrinted>
  <dcterms:created xsi:type="dcterms:W3CDTF">2020-06-16T10:12:00Z</dcterms:created>
  <dcterms:modified xsi:type="dcterms:W3CDTF">2020-09-07T07:23:00Z</dcterms:modified>
</cp:coreProperties>
</file>