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1EF46E3" w14:textId="1C221B48" w:rsidR="00F15497" w:rsidRPr="00462A89" w:rsidRDefault="00F35EB1" w:rsidP="00307A0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Turystyka sportowa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646B5959" w:rsidR="00F15497" w:rsidRPr="00465D14" w:rsidRDefault="00F15497" w:rsidP="00723C3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F35EB1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7777777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209F1919" w:rsidR="00A6698C" w:rsidRPr="00E66709" w:rsidRDefault="00A6698C" w:rsidP="00307A09">
            <w:pPr>
              <w:spacing w:after="0" w:line="240" w:lineRule="auto"/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  <w:r w:rsidR="00E66709">
              <w:t xml:space="preserve">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0F7DF273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E667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35EB1">
              <w:rPr>
                <w:rFonts w:cstheme="minorHAnsi"/>
                <w:bCs/>
                <w:sz w:val="24"/>
                <w:szCs w:val="24"/>
              </w:rPr>
              <w:t>pierwszy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5161AA6F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E66709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  <w:r w:rsidR="00F35EB1">
                  <w:rPr>
                    <w:rFonts w:cstheme="minorHAnsi"/>
                    <w:bCs/>
                    <w:sz w:val="24"/>
                    <w:szCs w:val="24"/>
                  </w:rPr>
                  <w:t>drugi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Cs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1B41C0CB" w:rsidR="00A6698C" w:rsidRPr="00462A89" w:rsidRDefault="00E66709" w:rsidP="00724881">
                <w:pPr>
                  <w:spacing w:after="0" w:line="240" w:lineRule="auto"/>
                  <w:rPr>
                    <w:rFonts w:cstheme="minorHAnsi"/>
                    <w:bCs/>
                    <w:strike/>
                  </w:rPr>
                </w:pPr>
                <w:r w:rsidRPr="00462A89">
                  <w:rPr>
                    <w:rFonts w:cstheme="minorHAnsi"/>
                    <w:bCs/>
                    <w:sz w:val="24"/>
                    <w:szCs w:val="24"/>
                  </w:rPr>
                  <w:t>Zakład Teoretycznych Podstaw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66A921C2"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E66709">
              <w:rPr>
                <w:rFonts w:cstheme="minorHAnsi"/>
                <w:b/>
              </w:rPr>
              <w:t xml:space="preserve"> </w:t>
            </w:r>
            <w:r w:rsidR="00E66709" w:rsidRPr="00462A89">
              <w:rPr>
                <w:rFonts w:cstheme="minorHAnsi"/>
                <w:bCs/>
              </w:rPr>
              <w:t>drugiego</w:t>
            </w:r>
            <w:r w:rsidR="007F7959" w:rsidRPr="00462A89">
              <w:rPr>
                <w:rFonts w:cstheme="minorHAnsi"/>
                <w:bCs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62A89">
              <w:rPr>
                <w:rFonts w:cstheme="minorHAnsi"/>
                <w:bCs/>
              </w:rPr>
              <w:t>praktyczny</w:t>
            </w:r>
          </w:p>
        </w:tc>
        <w:sdt>
          <w:sdtPr>
            <w:rPr>
              <w:rFonts w:cstheme="minorHAnsi"/>
              <w:bCs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3B069B19" w:rsidR="00C34984" w:rsidRPr="00465D14" w:rsidRDefault="00E66709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2A89">
                  <w:rPr>
                    <w:rFonts w:cstheme="minorHAnsi"/>
                    <w:bCs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Cs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2A89">
                  <w:rPr>
                    <w:rFonts w:cstheme="minorHAnsi"/>
                    <w:bCs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Cs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63736C77" w:rsidR="00FA7E08" w:rsidRPr="00465D14" w:rsidRDefault="00BF527F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Cs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4EDDA5C7" w:rsidR="00FA7E08" w:rsidRPr="00465D14" w:rsidRDefault="00F35EB1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Cs/>
                  </w:rPr>
                  <w:t>26</w:t>
                </w:r>
                <w:r w:rsidR="00307A09" w:rsidRPr="00462A89">
                  <w:rPr>
                    <w:rFonts w:cstheme="minorHAnsi"/>
                    <w:bCs/>
                  </w:rPr>
                  <w:t xml:space="preserve"> godzin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E66709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66709"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 w:rsidRPr="00E667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7B5AD36B" w:rsidR="00F15497" w:rsidRPr="00E66709" w:rsidRDefault="00E66709" w:rsidP="00307A0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 w:rsidRPr="00E66709">
                      <w:rPr>
                        <w:rFonts w:cstheme="minorHAnsi"/>
                        <w:b/>
                      </w:rPr>
                      <w:t>dr Artur Magiera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C3A3A73" w14:textId="5A23D3FE" w:rsidR="00F15497" w:rsidRPr="00462A89" w:rsidRDefault="00F35EB1" w:rsidP="00462A89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>
                  <w:rPr>
                    <w:rFonts w:asciiTheme="minorHAnsi" w:hAnsiTheme="minorHAnsi" w:cstheme="minorHAnsi"/>
                    <w:bCs/>
                    <w:color w:val="000000"/>
                  </w:rPr>
                  <w:t>Podstawy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3F0892EB" w14:textId="2DD94ADF" w:rsidR="00094969" w:rsidRPr="007926F9" w:rsidRDefault="007B2764" w:rsidP="009D70FD">
                    <w:pPr>
                      <w:spacing w:after="0" w:line="240" w:lineRule="auto"/>
                      <w:rPr>
                        <w:rFonts w:cstheme="minorHAnsi"/>
                        <w:b/>
                        <w:color w:val="808080"/>
                      </w:rPr>
                    </w:pPr>
                    <w:r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>Poznanie zjawiska turystyki sportowej i charakterystyki ruchu turystycznego kibiców sportowych</w:t>
                    </w:r>
                    <w:r w:rsidR="00485677" w:rsidRPr="00485677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>.</w:t>
                    </w:r>
                    <w:r w:rsidR="00A5193F" w:rsidRPr="00485677">
                      <w:rPr>
                        <w:rStyle w:val="Tekstzastpczy"/>
                        <w:rFonts w:cstheme="minorHAnsi"/>
                        <w:b/>
                        <w:color w:val="auto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14:paraId="5C45676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D84A61">
        <w:tblPrEx>
          <w:shd w:val="clear" w:color="auto" w:fill="auto"/>
        </w:tblPrEx>
        <w:trPr>
          <w:trHeight w:val="830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050DF6D" w14:textId="79B0184B" w:rsidR="00A86CA9" w:rsidRPr="00185198" w:rsidRDefault="00200C9B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79981F40" w14:textId="7BC96591" w:rsidR="00A86CA9" w:rsidRPr="005F19DC" w:rsidRDefault="005F19DC" w:rsidP="005F19DC">
            <w:pPr>
              <w:pStyle w:val="NormalnyWeb"/>
              <w:shd w:val="clear" w:color="auto" w:fill="FFFFFF"/>
              <w:rPr>
                <w:rFonts w:asciiTheme="minorHAnsi" w:hAnsiTheme="minorHAnsi" w:cstheme="minorHAnsi"/>
              </w:rPr>
            </w:pPr>
            <w:r w:rsidRPr="005F19DC">
              <w:rPr>
                <w:rFonts w:asciiTheme="minorHAnsi" w:hAnsiTheme="minorHAnsi" w:cstheme="minorHAnsi"/>
              </w:rPr>
              <w:t xml:space="preserve">diagnozuje i analizuje kulturowe, społeczne, ekonomiczno- gospodarcze i przyrodnicze uwarunkowania aktywności turystycznej i rekreacyjnej. </w:t>
            </w:r>
          </w:p>
        </w:tc>
        <w:tc>
          <w:tcPr>
            <w:tcW w:w="1701" w:type="dxa"/>
            <w:vAlign w:val="center"/>
          </w:tcPr>
          <w:p w14:paraId="5BF3E577" w14:textId="211EA2D1" w:rsidR="00A86CA9" w:rsidRPr="00185198" w:rsidRDefault="00185198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K_W</w:t>
            </w:r>
            <w:r w:rsidR="005F19DC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79CEAA33" w:rsidR="00A86CA9" w:rsidRPr="00185198" w:rsidRDefault="00185198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P7S_WK</w:t>
            </w:r>
          </w:p>
        </w:tc>
      </w:tr>
      <w:tr w:rsidR="00F919B1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DC6C94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41107DFB" w:rsidR="002A32F7" w:rsidRPr="007926F9" w:rsidRDefault="0085266A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7926F9" w:rsidRPr="0018519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14:paraId="5475D7E4" w14:textId="391DD7B9" w:rsidR="002A32F7" w:rsidRPr="0085266A" w:rsidRDefault="0085266A" w:rsidP="0085266A">
            <w:pPr>
              <w:pStyle w:val="NormalnyWeb"/>
              <w:rPr>
                <w:rFonts w:asciiTheme="minorHAnsi" w:hAnsiTheme="minorHAnsi" w:cstheme="minorHAnsi"/>
              </w:rPr>
            </w:pPr>
            <w:r w:rsidRPr="0085266A">
              <w:rPr>
                <w:rFonts w:asciiTheme="minorHAnsi" w:hAnsiTheme="minorHAnsi" w:cstheme="minorHAnsi"/>
              </w:rPr>
              <w:t>potrafi tworzyć innowacyjne lub modyfikować istniejące formy imprez lub usług turystycznych także w oparciu o nowe technologie i możliwości komunikacyjne.</w:t>
            </w:r>
          </w:p>
        </w:tc>
        <w:tc>
          <w:tcPr>
            <w:tcW w:w="1701" w:type="dxa"/>
            <w:vAlign w:val="center"/>
          </w:tcPr>
          <w:p w14:paraId="47E81B19" w14:textId="309E208C" w:rsidR="002A32F7" w:rsidRPr="007926F9" w:rsidRDefault="00185198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K_U</w:t>
            </w:r>
            <w:r w:rsidR="0085266A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50D88738" w:rsidR="002A32F7" w:rsidRPr="007926F9" w:rsidRDefault="00185198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P7</w:t>
            </w:r>
            <w:r w:rsidR="00427C7D">
              <w:rPr>
                <w:rFonts w:cstheme="minorHAnsi"/>
                <w:sz w:val="24"/>
                <w:szCs w:val="24"/>
              </w:rPr>
              <w:t>S</w:t>
            </w:r>
            <w:r w:rsidRPr="007926F9">
              <w:rPr>
                <w:rFonts w:cstheme="minorHAnsi"/>
                <w:sz w:val="24"/>
                <w:szCs w:val="24"/>
              </w:rPr>
              <w:t>_UW</w:t>
            </w:r>
          </w:p>
        </w:tc>
      </w:tr>
      <w:tr w:rsidR="00F919B1" w:rsidRPr="00465D14" w14:paraId="70117F61" w14:textId="77777777" w:rsidTr="00D84A61">
        <w:tblPrEx>
          <w:shd w:val="clear" w:color="auto" w:fill="auto"/>
        </w:tblPrEx>
        <w:trPr>
          <w:trHeight w:val="45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7926F9" w:rsidRDefault="00F919B1" w:rsidP="004C21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26F9">
              <w:rPr>
                <w:rFonts w:cstheme="minorHAnsi"/>
                <w:b/>
                <w:sz w:val="24"/>
                <w:szCs w:val="24"/>
              </w:rPr>
              <w:t>W zakresie kompetencji społecznych</w:t>
            </w:r>
          </w:p>
        </w:tc>
      </w:tr>
      <w:tr w:rsidR="00045D2D" w:rsidRPr="00465D14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4C32C911" w:rsidR="002A32F7" w:rsidRPr="007926F9" w:rsidRDefault="0085266A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185198" w:rsidRPr="007926F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14:paraId="338421C4" w14:textId="6AAEFEED" w:rsidR="002A32F7" w:rsidRPr="00427C7D" w:rsidRDefault="0085266A" w:rsidP="0085266A">
            <w:pPr>
              <w:pStyle w:val="NormalnyWeb"/>
              <w:spacing w:after="100" w:afterAutospacing="1"/>
              <w:rPr>
                <w:rFonts w:asciiTheme="minorHAnsi" w:hAnsiTheme="minorHAnsi" w:cstheme="minorHAnsi"/>
              </w:rPr>
            </w:pPr>
            <w:r w:rsidRPr="0085266A">
              <w:rPr>
                <w:rFonts w:asciiTheme="minorHAnsi" w:hAnsiTheme="minorHAnsi" w:cstheme="minorHAnsi"/>
              </w:rPr>
              <w:t xml:space="preserve">potrafi pracować indywidualnie i zespołowo, pełnić role kierownicze i funkcjonować́ jako szeregowy pracownik. </w:t>
            </w:r>
          </w:p>
        </w:tc>
        <w:tc>
          <w:tcPr>
            <w:tcW w:w="1701" w:type="dxa"/>
            <w:vAlign w:val="center"/>
          </w:tcPr>
          <w:p w14:paraId="6F103CDC" w14:textId="01958F90" w:rsidR="00C15058" w:rsidRPr="007926F9" w:rsidRDefault="007926F9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K_K</w:t>
            </w:r>
            <w:r w:rsidR="00427C7D">
              <w:rPr>
                <w:rFonts w:cstheme="minorHAnsi"/>
                <w:sz w:val="24"/>
                <w:szCs w:val="24"/>
              </w:rPr>
              <w:t>1</w:t>
            </w:r>
            <w:r w:rsidR="0085266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64494A29" w:rsidR="00C15058" w:rsidRPr="007926F9" w:rsidRDefault="007926F9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P7</w:t>
            </w:r>
            <w:r w:rsidR="00DC6876">
              <w:rPr>
                <w:rFonts w:cstheme="minorHAnsi"/>
                <w:sz w:val="24"/>
                <w:szCs w:val="24"/>
              </w:rPr>
              <w:t>S</w:t>
            </w:r>
            <w:r w:rsidRPr="007926F9">
              <w:rPr>
                <w:rFonts w:cstheme="minorHAnsi"/>
                <w:sz w:val="24"/>
                <w:szCs w:val="24"/>
              </w:rPr>
              <w:t>_</w:t>
            </w:r>
            <w:r w:rsidR="0085266A">
              <w:rPr>
                <w:rFonts w:cstheme="minorHAnsi"/>
                <w:sz w:val="24"/>
                <w:szCs w:val="24"/>
              </w:rPr>
              <w:t>K</w:t>
            </w:r>
            <w:r w:rsidR="00427C7D">
              <w:rPr>
                <w:rFonts w:cstheme="minorHAnsi"/>
                <w:sz w:val="24"/>
                <w:szCs w:val="24"/>
              </w:rPr>
              <w:t>K</w:t>
            </w:r>
          </w:p>
        </w:tc>
      </w:tr>
    </w:tbl>
    <w:p w14:paraId="76BBCFD8" w14:textId="77777777" w:rsidR="00060902" w:rsidRPr="00427C7D" w:rsidRDefault="00060902" w:rsidP="00465D14">
      <w:pPr>
        <w:spacing w:after="0" w:line="240" w:lineRule="auto"/>
        <w:rPr>
          <w:rFonts w:cstheme="minorHAnsi"/>
          <w:sz w:val="4"/>
          <w:szCs w:val="4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2887092B" w14:textId="5EB8263D" w:rsidR="00060902" w:rsidRDefault="00485677" w:rsidP="00342B86">
            <w:pPr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</w:t>
            </w:r>
            <w:r>
              <w:rPr>
                <w:bCs/>
                <w:sz w:val="24"/>
                <w:szCs w:val="24"/>
              </w:rPr>
              <w:t xml:space="preserve">ykład: </w:t>
            </w:r>
            <w:r w:rsidR="00E6759C" w:rsidRPr="00E6759C">
              <w:rPr>
                <w:rFonts w:cstheme="minorHAnsi"/>
                <w:bCs/>
                <w:sz w:val="24"/>
                <w:szCs w:val="24"/>
              </w:rPr>
              <w:t xml:space="preserve">Wykład informacyjny, film i prezentacja, </w:t>
            </w:r>
          </w:p>
          <w:p w14:paraId="053989F4" w14:textId="0437760B" w:rsidR="00485677" w:rsidRPr="00485677" w:rsidRDefault="00485677" w:rsidP="00342B86">
            <w:pPr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 xml:space="preserve">Ćwiczenia: </w:t>
            </w:r>
            <w:r w:rsidR="00A1751C">
              <w:rPr>
                <w:rFonts w:cstheme="minorHAnsi"/>
                <w:bCs/>
                <w:iCs/>
                <w:sz w:val="24"/>
                <w:szCs w:val="24"/>
              </w:rPr>
              <w:t xml:space="preserve">dyskusja, </w:t>
            </w:r>
            <w:r w:rsidR="007B2764">
              <w:rPr>
                <w:rFonts w:cstheme="minorHAnsi"/>
                <w:bCs/>
                <w:iCs/>
                <w:sz w:val="24"/>
                <w:szCs w:val="24"/>
              </w:rPr>
              <w:t>prezentacje</w:t>
            </w:r>
            <w:r w:rsidR="00A1751C">
              <w:rPr>
                <w:rFonts w:cstheme="minorHAnsi"/>
                <w:bCs/>
                <w:iCs/>
                <w:sz w:val="24"/>
                <w:szCs w:val="24"/>
              </w:rPr>
              <w:t xml:space="preserve"> multimedialn</w:t>
            </w:r>
            <w:r w:rsidR="007B2764">
              <w:rPr>
                <w:rFonts w:cstheme="minorHAnsi"/>
                <w:bCs/>
                <w:iCs/>
                <w:sz w:val="24"/>
                <w:szCs w:val="24"/>
              </w:rPr>
              <w:t>e</w:t>
            </w:r>
          </w:p>
        </w:tc>
      </w:tr>
    </w:tbl>
    <w:p w14:paraId="2E7047CF" w14:textId="77777777" w:rsidR="00427C7D" w:rsidRPr="00465D14" w:rsidRDefault="00427C7D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427C7D">
        <w:trPr>
          <w:trHeight w:val="552"/>
        </w:trPr>
        <w:tc>
          <w:tcPr>
            <w:tcW w:w="10632" w:type="dxa"/>
          </w:tcPr>
          <w:p w14:paraId="2B5184AC" w14:textId="057A8D6B" w:rsidR="00A86CA9" w:rsidRPr="00E6759C" w:rsidRDefault="00485677" w:rsidP="00E67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 w:rsidR="00B86EC5">
              <w:rPr>
                <w:sz w:val="24"/>
                <w:szCs w:val="24"/>
              </w:rPr>
              <w:t xml:space="preserve">ezentacje dotyczące analizy dużych wydarzeń sportowych pod względem ruchu </w:t>
            </w:r>
            <w:r w:rsidR="007B2764">
              <w:rPr>
                <w:sz w:val="24"/>
                <w:szCs w:val="24"/>
              </w:rPr>
              <w:t>turystycznego, oryginalnej infrastruktury dla widowisk sportowych oraz produktu turystycznego dla kibiców sportowych.</w:t>
            </w:r>
          </w:p>
        </w:tc>
      </w:tr>
    </w:tbl>
    <w:p w14:paraId="5F143FD1" w14:textId="77777777" w:rsidR="00060902" w:rsidRPr="00427C7D" w:rsidRDefault="00060902" w:rsidP="00465D14">
      <w:pPr>
        <w:spacing w:after="0" w:line="240" w:lineRule="auto"/>
        <w:rPr>
          <w:rFonts w:cstheme="minorHAnsi"/>
          <w:sz w:val="4"/>
          <w:szCs w:val="4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483297E" w14:textId="77777777" w:rsidR="00C10DC1" w:rsidRPr="00D84A6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D84A61">
              <w:rPr>
                <w:rFonts w:eastAsia="Calibri" w:cstheme="minorHAnsi"/>
              </w:rPr>
              <w:t xml:space="preserve">Wykład: </w:t>
            </w:r>
          </w:p>
          <w:p w14:paraId="42116F54" w14:textId="4CBE8FE0" w:rsidR="00925BB0" w:rsidRPr="00D84A61" w:rsidRDefault="00925BB0" w:rsidP="007B2764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84A6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Pojęcie i model turystyki sportowej. </w:t>
            </w:r>
          </w:p>
          <w:p w14:paraId="6DE8F052" w14:textId="768EC65B" w:rsidR="00B86EC5" w:rsidRPr="00D84A61" w:rsidRDefault="00B86EC5" w:rsidP="007B2764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84A61">
              <w:rPr>
                <w:rFonts w:asciiTheme="minorHAnsi" w:eastAsia="Calibri" w:hAnsiTheme="minorHAnsi" w:cstheme="minorHAnsi"/>
                <w:sz w:val="22"/>
                <w:szCs w:val="22"/>
              </w:rPr>
              <w:t>Historia imprez sportowych</w:t>
            </w:r>
          </w:p>
          <w:p w14:paraId="31E8C3A8" w14:textId="45EB45FE" w:rsidR="00925BB0" w:rsidRPr="00D84A61" w:rsidRDefault="00925BB0" w:rsidP="007B2764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84A6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Sport w rozwoju turystyki. </w:t>
            </w:r>
          </w:p>
          <w:p w14:paraId="1ECEC5E3" w14:textId="20F3A01D" w:rsidR="00925BB0" w:rsidRPr="00D84A61" w:rsidRDefault="00925BB0" w:rsidP="007B2764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84A6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Turystyka w rozwoju sportu. </w:t>
            </w:r>
          </w:p>
          <w:p w14:paraId="29E8B060" w14:textId="77777777" w:rsidR="007B2764" w:rsidRPr="00D84A61" w:rsidRDefault="007B2764" w:rsidP="007B2764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84A6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Typy turystyki sportowej. </w:t>
            </w:r>
          </w:p>
          <w:p w14:paraId="18E4ECA0" w14:textId="1DE35AFA" w:rsidR="00925BB0" w:rsidRPr="00D84A61" w:rsidRDefault="00925BB0" w:rsidP="007B2764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84A6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Ekonomiczne znaczenie turystyki sportowej.</w:t>
            </w:r>
          </w:p>
          <w:p w14:paraId="36D07294" w14:textId="1873AB72" w:rsidR="004E6262" w:rsidRPr="00D84A61" w:rsidRDefault="00925BB0" w:rsidP="00D84A61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D84A6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Socjo</w:t>
            </w:r>
            <w:proofErr w:type="spellEnd"/>
            <w:r w:rsidRPr="00D84A6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-kulturowe i zdrowotne znaczenie turystyki sportowej.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34AD91D6" w:rsidR="00C10DC1" w:rsidRPr="009C28B6" w:rsidRDefault="009C28B6" w:rsidP="00465D14">
            <w:pPr>
              <w:jc w:val="center"/>
              <w:rPr>
                <w:rFonts w:cstheme="minorHAnsi"/>
              </w:rPr>
            </w:pPr>
            <w:r w:rsidRPr="009C28B6">
              <w:rPr>
                <w:rFonts w:cstheme="minorHAnsi"/>
              </w:rPr>
              <w:t>13</w:t>
            </w:r>
          </w:p>
        </w:tc>
      </w:tr>
      <w:tr w:rsidR="00127E76" w:rsidRPr="00465D14" w14:paraId="164C7A9A" w14:textId="77777777" w:rsidTr="00D84A61">
        <w:tblPrEx>
          <w:shd w:val="clear" w:color="auto" w:fill="auto"/>
        </w:tblPrEx>
        <w:trPr>
          <w:trHeight w:val="540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6F02C60C" w14:textId="77777777" w:rsidR="00127E76" w:rsidRPr="00A85687" w:rsidRDefault="00127E76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741540F0" w14:textId="77777777" w:rsidR="00127E76" w:rsidRPr="00D84A61" w:rsidRDefault="00127E76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D84A61">
              <w:rPr>
                <w:rFonts w:eastAsia="Calibri" w:cstheme="minorHAnsi"/>
              </w:rPr>
              <w:t>Ćwiczenia:</w:t>
            </w:r>
          </w:p>
          <w:p w14:paraId="7F339758" w14:textId="77777777" w:rsidR="00B86EC5" w:rsidRPr="00D84A61" w:rsidRDefault="00B86EC5" w:rsidP="00B86EC5"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84A61">
              <w:rPr>
                <w:rFonts w:asciiTheme="minorHAnsi" w:eastAsia="Calibri" w:hAnsiTheme="minorHAnsi" w:cstheme="minorHAnsi"/>
                <w:sz w:val="22"/>
                <w:szCs w:val="22"/>
              </w:rPr>
              <w:t>Formy uczestnictwa w turystyce sportowej.</w:t>
            </w:r>
          </w:p>
          <w:p w14:paraId="6D8ACA1B" w14:textId="794217E8" w:rsidR="00B86EC5" w:rsidRPr="00D84A61" w:rsidRDefault="00B86EC5" w:rsidP="00B86EC5"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84A6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Infrastruktura turystyki sportowej. </w:t>
            </w:r>
          </w:p>
          <w:p w14:paraId="007869BF" w14:textId="500EA467" w:rsidR="00B86EC5" w:rsidRPr="00D84A61" w:rsidRDefault="00B86EC5" w:rsidP="00B86EC5"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84A61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 xml:space="preserve">Klasyfikacje turystyki sportowej. </w:t>
            </w:r>
          </w:p>
          <w:p w14:paraId="5874B730" w14:textId="2884E33F" w:rsidR="004E6262" w:rsidRPr="00D84A61" w:rsidRDefault="00B86EC5" w:rsidP="00D84A61"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2"/>
                <w:szCs w:val="22"/>
              </w:rPr>
            </w:pPr>
            <w:r w:rsidRPr="00D84A61">
              <w:rPr>
                <w:rFonts w:asciiTheme="minorHAnsi" w:eastAsia="Calibri" w:hAnsiTheme="minorHAnsi" w:cstheme="minorHAnsi"/>
                <w:sz w:val="22"/>
                <w:szCs w:val="22"/>
              </w:rPr>
              <w:t>Produkt turystyczny oparty o wydarzeni</w:t>
            </w:r>
            <w:r w:rsidR="005F19DC" w:rsidRPr="00D84A61">
              <w:rPr>
                <w:rFonts w:asciiTheme="minorHAnsi" w:eastAsia="Calibri" w:hAnsiTheme="minorHAnsi" w:cstheme="minorHAnsi"/>
                <w:sz w:val="22"/>
                <w:szCs w:val="22"/>
              </w:rPr>
              <w:t>e</w:t>
            </w:r>
            <w:r w:rsidRPr="00D84A6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sportowe</w:t>
            </w:r>
            <w:r w:rsidR="005F19DC" w:rsidRPr="00D84A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A49DF5" w14:textId="43C0A1DE" w:rsidR="00127E76" w:rsidRPr="009C28B6" w:rsidRDefault="00B86EC5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13</w:t>
            </w: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502D2CDB" w14:textId="53FFC236" w:rsidR="009C0A2C" w:rsidRPr="004E6262" w:rsidRDefault="00B61EFA" w:rsidP="00B61EFA">
            <w:pPr>
              <w:rPr>
                <w:rFonts w:cstheme="minorHAnsi"/>
                <w:sz w:val="24"/>
                <w:szCs w:val="24"/>
              </w:rPr>
            </w:pPr>
            <w:r w:rsidRPr="004E6262">
              <w:rPr>
                <w:rFonts w:cstheme="minorHAnsi"/>
                <w:sz w:val="24"/>
                <w:szCs w:val="24"/>
              </w:rPr>
              <w:t xml:space="preserve">Ćwiczenia: </w:t>
            </w:r>
          </w:p>
          <w:p w14:paraId="15CA7ABF" w14:textId="7E92345E" w:rsidR="00B61EFA" w:rsidRPr="005F19DC" w:rsidRDefault="00B61EFA" w:rsidP="00E6759C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4E6262">
              <w:rPr>
                <w:rFonts w:asciiTheme="minorHAnsi" w:hAnsiTheme="minorHAnsi" w:cstheme="minorHAnsi"/>
              </w:rPr>
              <w:t>aktywność na zajęciach</w:t>
            </w:r>
            <w:r w:rsidR="004E6262" w:rsidRPr="004E6262">
              <w:rPr>
                <w:rFonts w:asciiTheme="minorHAnsi" w:hAnsiTheme="minorHAnsi" w:cstheme="minorHAnsi"/>
              </w:rPr>
              <w:t xml:space="preserve"> (plusy)</w:t>
            </w:r>
          </w:p>
          <w:p w14:paraId="4C1322B5" w14:textId="133A8F8E" w:rsidR="007B2764" w:rsidRPr="005F19DC" w:rsidRDefault="007B2764" w:rsidP="005F19DC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5F19DC">
              <w:rPr>
                <w:rFonts w:asciiTheme="minorHAnsi" w:hAnsiTheme="minorHAnsi" w:cstheme="minorHAnsi"/>
              </w:rPr>
              <w:t>analiza dużych wydarzeń sportowych pod względem ruchu turystycznego</w:t>
            </w:r>
            <w:r w:rsidR="005F19DC" w:rsidRPr="005F19DC">
              <w:rPr>
                <w:rFonts w:asciiTheme="minorHAnsi" w:hAnsiTheme="minorHAnsi" w:cstheme="minorHAnsi"/>
              </w:rPr>
              <w:t xml:space="preserve"> / </w:t>
            </w:r>
            <w:r w:rsidRPr="005F19DC">
              <w:rPr>
                <w:rFonts w:asciiTheme="minorHAnsi" w:hAnsiTheme="minorHAnsi" w:cstheme="minorHAnsi"/>
              </w:rPr>
              <w:t>prezentacja oryginalnej infrastruktury dla widowisk sportowych (ocena),</w:t>
            </w:r>
          </w:p>
          <w:p w14:paraId="16054515" w14:textId="0D0EAF86" w:rsidR="00E6759C" w:rsidRPr="007B2764" w:rsidRDefault="007B2764" w:rsidP="00D84A6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7B2764">
              <w:rPr>
                <w:rFonts w:asciiTheme="minorHAnsi" w:hAnsiTheme="minorHAnsi" w:cstheme="minorHAnsi"/>
              </w:rPr>
              <w:t>produkt turystyczny dla kibiców sportowych</w:t>
            </w:r>
            <w:r>
              <w:rPr>
                <w:rFonts w:asciiTheme="minorHAnsi" w:hAnsiTheme="minorHAnsi" w:cstheme="minorHAnsi"/>
              </w:rPr>
              <w:t xml:space="preserve"> – praca grupowa (ocena).</w:t>
            </w:r>
          </w:p>
        </w:tc>
      </w:tr>
    </w:tbl>
    <w:p w14:paraId="21729CBB" w14:textId="77777777" w:rsidR="00F82990" w:rsidRPr="00465D14" w:rsidRDefault="00F82990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58C0F245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14:paraId="6AE6749E" w14:textId="5CF53819" w:rsidR="004E6262" w:rsidRPr="00200C9B" w:rsidRDefault="004E6262" w:rsidP="00864F2D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</w:tc>
        <w:tc>
          <w:tcPr>
            <w:tcW w:w="1843" w:type="dxa"/>
            <w:tcBorders>
              <w:bottom w:val="nil"/>
            </w:tcBorders>
          </w:tcPr>
          <w:p w14:paraId="4F21263C" w14:textId="77777777" w:rsidR="00A86CA9" w:rsidRDefault="00A86CA9" w:rsidP="00864F2D"/>
          <w:p w14:paraId="3765EB5D" w14:textId="77777777" w:rsidR="00200C9B" w:rsidRDefault="00200C9B" w:rsidP="00864F2D">
            <w:r>
              <w:t>13</w:t>
            </w:r>
          </w:p>
          <w:p w14:paraId="2614CD42" w14:textId="40CD705B" w:rsidR="004E6262" w:rsidRPr="00503A23" w:rsidRDefault="00925BB0" w:rsidP="00864F2D">
            <w:r>
              <w:t>13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503A23" w:rsidRDefault="00A86CA9" w:rsidP="00864F2D"/>
        </w:tc>
      </w:tr>
      <w:tr w:rsidR="00A86CA9" w:rsidRPr="00465D14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07A5AE10" w14:textId="5C9201F6" w:rsidR="00925BB0" w:rsidRDefault="00B86EC5" w:rsidP="00864F2D">
            <w:pPr>
              <w:rPr>
                <w:b/>
              </w:rPr>
            </w:pPr>
            <w:r>
              <w:rPr>
                <w:b/>
              </w:rPr>
              <w:t>Szukanie i c</w:t>
            </w:r>
            <w:r w:rsidR="00925BB0">
              <w:rPr>
                <w:b/>
              </w:rPr>
              <w:t>zytanie literatury</w:t>
            </w:r>
          </w:p>
          <w:p w14:paraId="2DCA8425" w14:textId="10C62502" w:rsidR="00B86EC5" w:rsidRDefault="00B86EC5" w:rsidP="00864F2D">
            <w:pPr>
              <w:rPr>
                <w:b/>
              </w:rPr>
            </w:pPr>
            <w:r>
              <w:rPr>
                <w:b/>
              </w:rPr>
              <w:t>Przygotowanie prezentacji</w:t>
            </w:r>
          </w:p>
          <w:p w14:paraId="0AD64DC7" w14:textId="475D00C0" w:rsidR="004E6262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</w:t>
            </w:r>
            <w:r w:rsidR="00925BB0">
              <w:rPr>
                <w:b/>
              </w:rPr>
              <w:t>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B333DF5" w14:textId="77777777" w:rsidR="00200C9B" w:rsidRDefault="00200C9B" w:rsidP="00864F2D"/>
          <w:p w14:paraId="7D429512" w14:textId="178B3176" w:rsidR="00200C9B" w:rsidRDefault="00B86EC5" w:rsidP="00864F2D">
            <w:r>
              <w:t>8</w:t>
            </w:r>
          </w:p>
          <w:p w14:paraId="2FF58FAB" w14:textId="6B4E51BC" w:rsidR="006A1630" w:rsidRDefault="00B86EC5" w:rsidP="00864F2D">
            <w:r>
              <w:t>12</w:t>
            </w:r>
          </w:p>
          <w:p w14:paraId="5A727002" w14:textId="3440450E" w:rsidR="004E6262" w:rsidRPr="00503A23" w:rsidRDefault="00B86EC5" w:rsidP="00864F2D">
            <w:r>
              <w:t>6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864F2D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2C83EE3F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Łączny nakład pracy studenta </w:t>
            </w:r>
            <w:r w:rsidR="00F82990" w:rsidRPr="00D93E4D">
              <w:rPr>
                <w:rFonts w:cstheme="minorHAnsi"/>
                <w:b/>
                <w:sz w:val="24"/>
                <w:szCs w:val="24"/>
              </w:rPr>
              <w:t>wynosi:</w:t>
            </w:r>
            <w:r w:rsidR="00F82990">
              <w:rPr>
                <w:rFonts w:cstheme="minorHAnsi"/>
              </w:rPr>
              <w:t xml:space="preserve"> </w:t>
            </w:r>
            <w:r w:rsidR="00925BB0" w:rsidRPr="00925BB0">
              <w:rPr>
                <w:rFonts w:cstheme="minorHAnsi"/>
                <w:b/>
                <w:bCs/>
              </w:rPr>
              <w:t>52</w:t>
            </w:r>
            <w:r w:rsidR="00342B86">
              <w:rPr>
                <w:rFonts w:cstheme="minorHAnsi"/>
                <w:b/>
              </w:rPr>
              <w:t xml:space="preserve">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</w:t>
                </w:r>
                <w:r w:rsidR="00925BB0">
                  <w:rPr>
                    <w:rFonts w:cstheme="minorHAnsi"/>
                    <w:b/>
                  </w:rPr>
                  <w:t>2</w:t>
                </w:r>
                <w:r w:rsidR="00342B86">
                  <w:rPr>
                    <w:rFonts w:cstheme="minorHAnsi"/>
                    <w:b/>
                  </w:rPr>
                  <w:t xml:space="preserve"> 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925BB0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925BB0" w:rsidRDefault="00A86CA9" w:rsidP="00864F2D">
            <w:pPr>
              <w:rPr>
                <w:b/>
                <w:sz w:val="24"/>
                <w:szCs w:val="24"/>
              </w:rPr>
            </w:pPr>
            <w:r w:rsidRPr="00503A23">
              <w:rPr>
                <w:b/>
              </w:rPr>
              <w:t>Literatura podstawowa:</w:t>
            </w:r>
          </w:p>
          <w:p w14:paraId="49677C79" w14:textId="43FA1B61" w:rsidR="00925BB0" w:rsidRPr="00925BB0" w:rsidRDefault="00925BB0" w:rsidP="00925BB0">
            <w:pPr>
              <w:pStyle w:val="Tekstprzypisudolnego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25B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Daniels M. J. </w:t>
            </w:r>
            <w:r w:rsidRPr="00925BB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Central place theory and sport tourism impacts</w:t>
            </w:r>
            <w:r w:rsidRPr="00925BB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 “Annals of Tourism Research” 2007, 34 (2), 332-347.</w:t>
            </w:r>
          </w:p>
          <w:p w14:paraId="5CEB0EE2" w14:textId="59346084" w:rsidR="00925BB0" w:rsidRPr="00925BB0" w:rsidRDefault="00925BB0" w:rsidP="00925BB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925BB0">
              <w:rPr>
                <w:rFonts w:asciiTheme="minorHAnsi" w:hAnsiTheme="minorHAnsi"/>
                <w:color w:val="000000" w:themeColor="text1"/>
              </w:rPr>
              <w:t>Hadzik</w:t>
            </w:r>
            <w:proofErr w:type="spellEnd"/>
            <w:r w:rsidRPr="00925BB0">
              <w:rPr>
                <w:rFonts w:asciiTheme="minorHAnsi" w:hAnsiTheme="minorHAnsi"/>
                <w:color w:val="000000" w:themeColor="text1"/>
              </w:rPr>
              <w:t xml:space="preserve"> A. </w:t>
            </w:r>
            <w:r w:rsidRPr="00925BB0">
              <w:rPr>
                <w:rFonts w:asciiTheme="minorHAnsi" w:hAnsiTheme="minorHAnsi"/>
                <w:i/>
                <w:iCs/>
                <w:color w:val="000000" w:themeColor="text1"/>
              </w:rPr>
              <w:t>Turystyka sportowa ze szczególnym uwzględnieniem międzynarodowych widowisk sportowych</w:t>
            </w:r>
            <w:r w:rsidRPr="00925BB0">
              <w:rPr>
                <w:rFonts w:asciiTheme="minorHAnsi" w:hAnsiTheme="minorHAnsi"/>
                <w:color w:val="000000" w:themeColor="text1"/>
              </w:rPr>
              <w:t>, AWF, Katowice 2014</w:t>
            </w:r>
          </w:p>
          <w:p w14:paraId="53BFD3A9" w14:textId="0127CA1F" w:rsidR="00925BB0" w:rsidRPr="00925BB0" w:rsidRDefault="00925BB0" w:rsidP="00925BB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925BB0">
              <w:rPr>
                <w:rFonts w:asciiTheme="minorHAnsi" w:hAnsiTheme="minorHAnsi"/>
                <w:color w:val="000000" w:themeColor="text1"/>
              </w:rPr>
              <w:t>Hadzik</w:t>
            </w:r>
            <w:proofErr w:type="spellEnd"/>
            <w:r w:rsidRPr="00925BB0">
              <w:rPr>
                <w:rFonts w:asciiTheme="minorHAnsi" w:hAnsiTheme="minorHAnsi"/>
                <w:color w:val="000000" w:themeColor="text1"/>
              </w:rPr>
              <w:t xml:space="preserve"> A. </w:t>
            </w:r>
            <w:r w:rsidRPr="00925BB0">
              <w:rPr>
                <w:rFonts w:asciiTheme="minorHAnsi" w:hAnsiTheme="minorHAnsi"/>
                <w:i/>
                <w:iCs/>
                <w:color w:val="000000" w:themeColor="text1"/>
              </w:rPr>
              <w:t>Wybrane aspekty uczestnictwa w turystyce sportowej w kraju i regionie</w:t>
            </w:r>
            <w:r w:rsidRPr="00925BB0">
              <w:rPr>
                <w:rFonts w:asciiTheme="minorHAnsi" w:hAnsiTheme="minorHAnsi"/>
                <w:color w:val="000000" w:themeColor="text1"/>
              </w:rPr>
              <w:t xml:space="preserve">. W: Gospodarka turystyczna w XXI wieku. Problemy i perspektywy rozwoju w skali regionalnej i lokalnej. </w:t>
            </w:r>
            <w:proofErr w:type="spellStart"/>
            <w:r w:rsidRPr="00925BB0">
              <w:rPr>
                <w:rFonts w:asciiTheme="minorHAnsi" w:hAnsiTheme="minorHAnsi"/>
                <w:color w:val="000000" w:themeColor="text1"/>
              </w:rPr>
              <w:t>Bosiacki</w:t>
            </w:r>
            <w:proofErr w:type="spellEnd"/>
            <w:r w:rsidRPr="00925BB0">
              <w:rPr>
                <w:rFonts w:asciiTheme="minorHAnsi" w:hAnsiTheme="minorHAnsi"/>
                <w:color w:val="000000" w:themeColor="text1"/>
              </w:rPr>
              <w:t xml:space="preserve"> S. (red.). AWF, Poznań 2008, 553-559.</w:t>
            </w:r>
          </w:p>
          <w:p w14:paraId="79F900EF" w14:textId="544DEB7E" w:rsidR="00925BB0" w:rsidRPr="00925BB0" w:rsidRDefault="00925BB0" w:rsidP="00925BB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925BB0">
              <w:rPr>
                <w:rFonts w:asciiTheme="minorHAnsi" w:hAnsiTheme="minorHAnsi"/>
                <w:color w:val="000000" w:themeColor="text1"/>
                <w:lang w:val="en-US"/>
              </w:rPr>
              <w:t xml:space="preserve">Shank M. D. </w:t>
            </w:r>
            <w:r w:rsidRPr="00925BB0">
              <w:rPr>
                <w:rFonts w:asciiTheme="minorHAnsi" w:hAnsiTheme="minorHAnsi"/>
                <w:i/>
                <w:iCs/>
                <w:color w:val="000000" w:themeColor="text1"/>
                <w:lang w:val="en-US"/>
              </w:rPr>
              <w:t>Sport marketing. A strategy prospective</w:t>
            </w:r>
            <w:r w:rsidRPr="00925BB0">
              <w:rPr>
                <w:rFonts w:asciiTheme="minorHAnsi" w:hAnsiTheme="minorHAnsi"/>
                <w:color w:val="000000" w:themeColor="text1"/>
                <w:lang w:val="en-US"/>
              </w:rPr>
              <w:t>. Prentice Hall, New Jersey 2002</w:t>
            </w:r>
          </w:p>
          <w:p w14:paraId="60A5D0F3" w14:textId="4C502C38" w:rsidR="00925BB0" w:rsidRPr="00925BB0" w:rsidRDefault="00925BB0" w:rsidP="00925BB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proofErr w:type="spellStart"/>
            <w:r w:rsidRPr="00925BB0">
              <w:rPr>
                <w:rFonts w:asciiTheme="minorHAnsi" w:hAnsiTheme="minorHAnsi"/>
                <w:color w:val="000000" w:themeColor="text1"/>
                <w:lang w:val="en-US"/>
              </w:rPr>
              <w:t>Standeven</w:t>
            </w:r>
            <w:proofErr w:type="spellEnd"/>
            <w:r w:rsidRPr="00925BB0">
              <w:rPr>
                <w:rFonts w:asciiTheme="minorHAnsi" w:hAnsiTheme="minorHAnsi"/>
                <w:color w:val="000000" w:themeColor="text1"/>
                <w:lang w:val="en-US"/>
              </w:rPr>
              <w:t xml:space="preserve"> J., </w:t>
            </w:r>
            <w:proofErr w:type="spellStart"/>
            <w:r w:rsidRPr="00925BB0">
              <w:rPr>
                <w:rFonts w:asciiTheme="minorHAnsi" w:hAnsiTheme="minorHAnsi"/>
                <w:color w:val="000000" w:themeColor="text1"/>
                <w:lang w:val="en-US"/>
              </w:rPr>
              <w:t>Deknop</w:t>
            </w:r>
            <w:proofErr w:type="spellEnd"/>
            <w:r w:rsidRPr="00925BB0">
              <w:rPr>
                <w:rFonts w:asciiTheme="minorHAnsi" w:hAnsiTheme="minorHAnsi"/>
                <w:color w:val="000000" w:themeColor="text1"/>
                <w:lang w:val="en-US"/>
              </w:rPr>
              <w:t xml:space="preserve"> P. </w:t>
            </w:r>
            <w:r w:rsidRPr="00925BB0">
              <w:rPr>
                <w:rFonts w:asciiTheme="minorHAnsi" w:hAnsiTheme="minorHAnsi"/>
                <w:i/>
                <w:iCs/>
                <w:color w:val="000000" w:themeColor="text1"/>
                <w:lang w:val="en-US"/>
              </w:rPr>
              <w:t>Sport Tourism</w:t>
            </w:r>
            <w:r w:rsidRPr="00925BB0">
              <w:rPr>
                <w:rFonts w:asciiTheme="minorHAnsi" w:hAnsiTheme="minorHAnsi"/>
                <w:color w:val="000000" w:themeColor="text1"/>
                <w:lang w:val="en-US"/>
              </w:rPr>
              <w:t>. Human Kinetics. Champaign 1999</w:t>
            </w:r>
          </w:p>
          <w:p w14:paraId="11DC1AC1" w14:textId="40E1D959" w:rsidR="006A1630" w:rsidRPr="00925BB0" w:rsidRDefault="006A1630" w:rsidP="00925BB0">
            <w:pPr>
              <w:pStyle w:val="Akapitzlis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86CA9" w:rsidRPr="00925BB0" w14:paraId="4CD1920A" w14:textId="77777777" w:rsidTr="00D84A61">
        <w:trPr>
          <w:trHeight w:val="2052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5D66B49D" w14:textId="12EBB49B" w:rsidR="006A1630" w:rsidRPr="006A1630" w:rsidRDefault="00A86CA9" w:rsidP="005E7F0B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  <w:r w:rsidR="006A1630" w:rsidRPr="006A1630">
              <w:rPr>
                <w:rFonts w:cstheme="minorHAnsi"/>
                <w:bCs/>
              </w:rPr>
              <w:t xml:space="preserve"> </w:t>
            </w:r>
          </w:p>
          <w:p w14:paraId="45ECE89A" w14:textId="292B0D38" w:rsidR="00925BB0" w:rsidRDefault="00925BB0" w:rsidP="00925BB0">
            <w:pPr>
              <w:pStyle w:val="Akapitzlist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proofErr w:type="spellStart"/>
            <w:r w:rsidRPr="00925BB0">
              <w:rPr>
                <w:rFonts w:asciiTheme="minorHAnsi" w:hAnsiTheme="minorHAnsi" w:cstheme="minorHAnsi"/>
              </w:rPr>
              <w:t>Hadzik</w:t>
            </w:r>
            <w:proofErr w:type="spellEnd"/>
            <w:r w:rsidRPr="00925BB0">
              <w:rPr>
                <w:rFonts w:asciiTheme="minorHAnsi" w:hAnsiTheme="minorHAnsi" w:cstheme="minorHAnsi"/>
              </w:rPr>
              <w:t xml:space="preserve"> A. </w:t>
            </w:r>
            <w:r w:rsidRPr="00925BB0">
              <w:rPr>
                <w:rFonts w:asciiTheme="minorHAnsi" w:hAnsiTheme="minorHAnsi" w:cstheme="minorHAnsi"/>
                <w:i/>
                <w:iCs/>
              </w:rPr>
              <w:t>Turystyka wielkich wydarzeń sportowych w dobie globalizacji</w:t>
            </w:r>
            <w:r w:rsidRPr="00925BB0">
              <w:rPr>
                <w:rFonts w:asciiTheme="minorHAnsi" w:hAnsiTheme="minorHAnsi" w:cstheme="minorHAnsi"/>
              </w:rPr>
              <w:t xml:space="preserve">. W: Gospodarka turystyczna w XXI wieku. Zeszyty naukowe nr 19. Wyższa Szkoła Handlu i Usług, Poznań 2010, s. 237-246. </w:t>
            </w:r>
          </w:p>
          <w:p w14:paraId="4F6C739B" w14:textId="0A8B9DA2" w:rsidR="00925BB0" w:rsidRPr="00925BB0" w:rsidRDefault="00925BB0" w:rsidP="00925BB0">
            <w:pPr>
              <w:pStyle w:val="Tekstprzypisudolnego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25BB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Klisiński</w:t>
            </w:r>
            <w:proofErr w:type="spellEnd"/>
            <w:r w:rsidRPr="00925BB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J. </w:t>
            </w:r>
            <w:r w:rsidRPr="00925BB0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Turystyka sportowa jako dyscyplina akademicka i składowa zarządzania sportem</w:t>
            </w:r>
            <w:r w:rsidRPr="00925BB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</w:t>
            </w:r>
            <w:r w:rsidRPr="00925BB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W: </w:t>
            </w:r>
            <w:proofErr w:type="spellStart"/>
            <w:r w:rsidRPr="00925BB0"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24"/>
                <w:lang w:val="en-US"/>
              </w:rPr>
              <w:t>Marketingowo</w:t>
            </w:r>
            <w:proofErr w:type="spellEnd"/>
            <w:r w:rsidRPr="00925BB0"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925BB0"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24"/>
                <w:lang w:val="en-US"/>
              </w:rPr>
              <w:t>sporcie</w:t>
            </w:r>
            <w:proofErr w:type="spellEnd"/>
            <w:r w:rsidRPr="00925BB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25BB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Mruk</w:t>
            </w:r>
            <w:proofErr w:type="spellEnd"/>
            <w:r w:rsidRPr="00925BB0"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25BB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H. </w:t>
            </w:r>
            <w:r w:rsidRPr="00925BB0"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24"/>
                <w:lang w:val="en-US"/>
              </w:rPr>
              <w:t xml:space="preserve">(red.), </w:t>
            </w:r>
            <w:r w:rsidRPr="00925BB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Sport &amp; Business Foundation, </w:t>
            </w:r>
            <w:proofErr w:type="spellStart"/>
            <w:r w:rsidRPr="00925BB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Poznań</w:t>
            </w:r>
            <w:proofErr w:type="spellEnd"/>
            <w:r w:rsidRPr="00925BB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 2005, 340-346.</w:t>
            </w:r>
          </w:p>
          <w:p w14:paraId="6609C764" w14:textId="77777777" w:rsidR="00925BB0" w:rsidRPr="00925BB0" w:rsidRDefault="00925BB0" w:rsidP="00925BB0">
            <w:pPr>
              <w:pStyle w:val="Tekstprzypisudolnego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925BB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Lenartowicz M.: </w:t>
            </w:r>
            <w:r w:rsidRPr="00925BB0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>Nowy obszar badań – turystyka sportowa</w:t>
            </w:r>
            <w:r w:rsidRPr="00925BB0">
              <w:rPr>
                <w:rFonts w:asciiTheme="minorHAnsi" w:hAnsiTheme="minorHAnsi"/>
                <w:iCs/>
                <w:color w:val="000000" w:themeColor="text1"/>
                <w:sz w:val="24"/>
                <w:szCs w:val="24"/>
              </w:rPr>
              <w:t xml:space="preserve">. </w:t>
            </w:r>
            <w:r w:rsidRPr="00925BB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Kultura Fizyczna, 2001, 1-2, 21-24.</w:t>
            </w:r>
          </w:p>
          <w:p w14:paraId="6D6813EE" w14:textId="61AE32F6" w:rsidR="00415EB1" w:rsidRPr="00925BB0" w:rsidRDefault="00925BB0" w:rsidP="00D84A61">
            <w:pPr>
              <w:pStyle w:val="Tekstprzypisudolnego"/>
              <w:numPr>
                <w:ilvl w:val="0"/>
                <w:numId w:val="31"/>
              </w:numPr>
              <w:spacing w:line="240" w:lineRule="auto"/>
              <w:rPr>
                <w:rFonts w:cstheme="minorHAnsi"/>
                <w:bCs/>
                <w:lang w:val="en-US"/>
              </w:rPr>
            </w:pPr>
            <w:proofErr w:type="spellStart"/>
            <w:r w:rsidRPr="00925BB0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Zauhar</w:t>
            </w:r>
            <w:proofErr w:type="spellEnd"/>
            <w:r w:rsidRPr="00925BB0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 xml:space="preserve"> J. </w:t>
            </w:r>
            <w:r w:rsidRPr="00925BB0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>Historical Perspectives of Sports Tourism</w:t>
            </w:r>
            <w:r w:rsidRPr="00925BB0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925BB0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Journal of Sport Tourism 2004, 9 (1), 223-226.</w:t>
            </w:r>
          </w:p>
        </w:tc>
      </w:tr>
    </w:tbl>
    <w:p w14:paraId="1EDC57C9" w14:textId="77777777" w:rsidR="00C10DC1" w:rsidRPr="00925BB0" w:rsidRDefault="00C10DC1" w:rsidP="00465D14">
      <w:pPr>
        <w:spacing w:after="0" w:line="240" w:lineRule="auto"/>
        <w:rPr>
          <w:rFonts w:cstheme="minorHAnsi"/>
          <w:lang w:val="en-US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D84A61">
        <w:trPr>
          <w:trHeight w:val="352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1E62BF4F" w:rsidR="00583E6F" w:rsidRDefault="00583E6F" w:rsidP="00465D14">
      <w:pPr>
        <w:spacing w:after="0" w:line="240" w:lineRule="auto"/>
        <w:rPr>
          <w:rFonts w:cstheme="minorHAnsi"/>
        </w:rPr>
      </w:pPr>
    </w:p>
    <w:p w14:paraId="79F73C73" w14:textId="48B2A334" w:rsidR="007926F9" w:rsidRPr="003752BF" w:rsidRDefault="00583E6F" w:rsidP="00427C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  <w:bookmarkStart w:id="1" w:name="_GoBack"/>
      <w:bookmarkEnd w:id="1"/>
    </w:p>
    <w:tbl>
      <w:tblPr>
        <w:tblW w:w="60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2"/>
        <w:gridCol w:w="2546"/>
        <w:gridCol w:w="2268"/>
      </w:tblGrid>
      <w:tr w:rsidR="00F0735B" w:rsidRPr="00465D14" w14:paraId="07AC2EE5" w14:textId="13EC4660" w:rsidTr="00D84A61">
        <w:trPr>
          <w:trHeight w:val="329"/>
          <w:jc w:val="center"/>
        </w:trPr>
        <w:tc>
          <w:tcPr>
            <w:tcW w:w="1272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F0735B" w:rsidRPr="00FC193D" w:rsidRDefault="00F0735B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4814" w:type="dxa"/>
            <w:gridSpan w:val="2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A548AB8" w14:textId="5A933C21" w:rsidR="00F0735B" w:rsidRPr="00FC193D" w:rsidRDefault="00F0735B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5F19DC" w:rsidRPr="00465D14" w14:paraId="47C9F770" w14:textId="485A9760" w:rsidTr="00D84A61">
        <w:trPr>
          <w:trHeight w:val="760"/>
          <w:jc w:val="center"/>
        </w:trPr>
        <w:tc>
          <w:tcPr>
            <w:tcW w:w="1272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5F19DC" w:rsidRPr="00A86CA9" w:rsidRDefault="005F19DC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03BBD0E8" w:rsidR="005F19DC" w:rsidRPr="00A86CA9" w:rsidRDefault="005F19DC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47F39448" w14:textId="39B3998B" w:rsidR="005F19DC" w:rsidRPr="00FC193D" w:rsidRDefault="005F19DC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Prezentacje</w:t>
            </w:r>
          </w:p>
        </w:tc>
      </w:tr>
      <w:tr w:rsidR="005F19DC" w:rsidRPr="00465D14" w14:paraId="309C23CB" w14:textId="57BEC298" w:rsidTr="00D84A61">
        <w:trPr>
          <w:trHeight w:val="397"/>
          <w:jc w:val="center"/>
        </w:trPr>
        <w:tc>
          <w:tcPr>
            <w:tcW w:w="1272" w:type="dxa"/>
          </w:tcPr>
          <w:p w14:paraId="2A26622C" w14:textId="1A3875E4" w:rsidR="005F19DC" w:rsidRPr="007926F9" w:rsidRDefault="005F19DC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K_W</w:t>
            </w:r>
            <w:r w:rsidR="0085266A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2546" w:type="dxa"/>
            <w:vAlign w:val="center"/>
          </w:tcPr>
          <w:p w14:paraId="60C74C17" w14:textId="77777777" w:rsidR="005F19DC" w:rsidRPr="00A86CA9" w:rsidRDefault="005F19DC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268" w:type="dxa"/>
          </w:tcPr>
          <w:p w14:paraId="36390AE3" w14:textId="3EBB7227" w:rsidR="005F19DC" w:rsidRPr="00A86CA9" w:rsidRDefault="0085266A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  <w:tr w:rsidR="005F19DC" w:rsidRPr="00465D14" w14:paraId="6EDA61D4" w14:textId="2AEB3941" w:rsidTr="00D84A61">
        <w:trPr>
          <w:trHeight w:val="397"/>
          <w:jc w:val="center"/>
        </w:trPr>
        <w:tc>
          <w:tcPr>
            <w:tcW w:w="1272" w:type="dxa"/>
          </w:tcPr>
          <w:p w14:paraId="0A5114AF" w14:textId="533E922E" w:rsidR="005F19DC" w:rsidRPr="007926F9" w:rsidRDefault="005F19DC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K_U</w:t>
            </w:r>
            <w:r w:rsidR="0085266A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546" w:type="dxa"/>
            <w:vAlign w:val="center"/>
          </w:tcPr>
          <w:p w14:paraId="23F54D0E" w14:textId="2E236191" w:rsidR="005F19DC" w:rsidRPr="007926F9" w:rsidRDefault="005F19DC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268" w:type="dxa"/>
          </w:tcPr>
          <w:p w14:paraId="03FD48A1" w14:textId="12AEFB3A" w:rsidR="005F19DC" w:rsidRPr="007926F9" w:rsidRDefault="005F19DC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  <w:tr w:rsidR="0085266A" w:rsidRPr="00465D14" w14:paraId="7A6E254D" w14:textId="2D514908" w:rsidTr="00D84A61">
        <w:trPr>
          <w:trHeight w:val="397"/>
          <w:jc w:val="center"/>
        </w:trPr>
        <w:tc>
          <w:tcPr>
            <w:tcW w:w="1272" w:type="dxa"/>
          </w:tcPr>
          <w:p w14:paraId="6D2DEAAB" w14:textId="5EF26902" w:rsidR="0085266A" w:rsidRPr="007926F9" w:rsidRDefault="0085266A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K_K</w:t>
            </w: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546" w:type="dxa"/>
            <w:vAlign w:val="center"/>
          </w:tcPr>
          <w:p w14:paraId="684000DE" w14:textId="14B35F0D" w:rsidR="0085266A" w:rsidRPr="007926F9" w:rsidRDefault="0085266A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268" w:type="dxa"/>
          </w:tcPr>
          <w:p w14:paraId="47CFFA0E" w14:textId="684159EA" w:rsidR="0085266A" w:rsidRPr="007926F9" w:rsidRDefault="0085266A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</w:tbl>
    <w:p w14:paraId="241249E7" w14:textId="77777777" w:rsidR="001824B3" w:rsidRPr="00465D14" w:rsidRDefault="001824B3" w:rsidP="00D84A61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5A0900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745F"/>
    <w:multiLevelType w:val="hybridMultilevel"/>
    <w:tmpl w:val="4B60F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3294D"/>
    <w:multiLevelType w:val="hybridMultilevel"/>
    <w:tmpl w:val="7540B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4068D"/>
    <w:multiLevelType w:val="multilevel"/>
    <w:tmpl w:val="16DC6BB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2E0DD6"/>
    <w:multiLevelType w:val="multilevel"/>
    <w:tmpl w:val="0634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8133E8"/>
    <w:multiLevelType w:val="hybridMultilevel"/>
    <w:tmpl w:val="DCD0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B965D3D"/>
    <w:multiLevelType w:val="multilevel"/>
    <w:tmpl w:val="7EA4C67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A52615"/>
    <w:multiLevelType w:val="hybridMultilevel"/>
    <w:tmpl w:val="6C80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D3833"/>
    <w:multiLevelType w:val="multilevel"/>
    <w:tmpl w:val="918E7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E6D8F"/>
    <w:multiLevelType w:val="hybridMultilevel"/>
    <w:tmpl w:val="AE4AE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E36560"/>
    <w:multiLevelType w:val="multilevel"/>
    <w:tmpl w:val="9B2C7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151656"/>
    <w:multiLevelType w:val="hybridMultilevel"/>
    <w:tmpl w:val="AE687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225DDC"/>
    <w:multiLevelType w:val="hybridMultilevel"/>
    <w:tmpl w:val="29F890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D1690F"/>
    <w:multiLevelType w:val="hybridMultilevel"/>
    <w:tmpl w:val="45A43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F2D68"/>
    <w:multiLevelType w:val="multilevel"/>
    <w:tmpl w:val="4EC8B7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00F4B"/>
    <w:multiLevelType w:val="hybridMultilevel"/>
    <w:tmpl w:val="AE687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A7E2E"/>
    <w:multiLevelType w:val="hybridMultilevel"/>
    <w:tmpl w:val="0BC04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402AC"/>
    <w:multiLevelType w:val="hybridMultilevel"/>
    <w:tmpl w:val="DCD0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1"/>
  </w:num>
  <w:num w:numId="3">
    <w:abstractNumId w:val="35"/>
  </w:num>
  <w:num w:numId="4">
    <w:abstractNumId w:val="40"/>
  </w:num>
  <w:num w:numId="5">
    <w:abstractNumId w:val="30"/>
  </w:num>
  <w:num w:numId="6">
    <w:abstractNumId w:val="42"/>
  </w:num>
  <w:num w:numId="7">
    <w:abstractNumId w:val="36"/>
  </w:num>
  <w:num w:numId="8">
    <w:abstractNumId w:val="24"/>
  </w:num>
  <w:num w:numId="9">
    <w:abstractNumId w:val="37"/>
  </w:num>
  <w:num w:numId="10">
    <w:abstractNumId w:val="20"/>
  </w:num>
  <w:num w:numId="11">
    <w:abstractNumId w:val="23"/>
  </w:num>
  <w:num w:numId="12">
    <w:abstractNumId w:val="11"/>
  </w:num>
  <w:num w:numId="13">
    <w:abstractNumId w:val="9"/>
  </w:num>
  <w:num w:numId="14">
    <w:abstractNumId w:val="5"/>
  </w:num>
  <w:num w:numId="15">
    <w:abstractNumId w:val="32"/>
  </w:num>
  <w:num w:numId="16">
    <w:abstractNumId w:val="38"/>
  </w:num>
  <w:num w:numId="17">
    <w:abstractNumId w:val="4"/>
  </w:num>
  <w:num w:numId="18">
    <w:abstractNumId w:val="29"/>
  </w:num>
  <w:num w:numId="19">
    <w:abstractNumId w:val="16"/>
  </w:num>
  <w:num w:numId="20">
    <w:abstractNumId w:val="7"/>
  </w:num>
  <w:num w:numId="21">
    <w:abstractNumId w:val="34"/>
  </w:num>
  <w:num w:numId="22">
    <w:abstractNumId w:val="18"/>
  </w:num>
  <w:num w:numId="23">
    <w:abstractNumId w:val="21"/>
  </w:num>
  <w:num w:numId="24">
    <w:abstractNumId w:val="25"/>
  </w:num>
  <w:num w:numId="25">
    <w:abstractNumId w:val="2"/>
  </w:num>
  <w:num w:numId="26">
    <w:abstractNumId w:val="39"/>
  </w:num>
  <w:num w:numId="27">
    <w:abstractNumId w:val="33"/>
  </w:num>
  <w:num w:numId="28">
    <w:abstractNumId w:val="22"/>
  </w:num>
  <w:num w:numId="29">
    <w:abstractNumId w:val="27"/>
  </w:num>
  <w:num w:numId="30">
    <w:abstractNumId w:val="17"/>
  </w:num>
  <w:num w:numId="31">
    <w:abstractNumId w:val="3"/>
  </w:num>
  <w:num w:numId="32">
    <w:abstractNumId w:val="13"/>
  </w:num>
  <w:num w:numId="33">
    <w:abstractNumId w:val="8"/>
  </w:num>
  <w:num w:numId="34">
    <w:abstractNumId w:val="10"/>
  </w:num>
  <w:num w:numId="35">
    <w:abstractNumId w:val="0"/>
  </w:num>
  <w:num w:numId="36">
    <w:abstractNumId w:val="6"/>
  </w:num>
  <w:num w:numId="37">
    <w:abstractNumId w:val="15"/>
  </w:num>
  <w:num w:numId="38">
    <w:abstractNumId w:val="1"/>
  </w:num>
  <w:num w:numId="39">
    <w:abstractNumId w:val="14"/>
  </w:num>
  <w:num w:numId="40">
    <w:abstractNumId w:val="26"/>
  </w:num>
  <w:num w:numId="41">
    <w:abstractNumId w:val="31"/>
  </w:num>
  <w:num w:numId="42">
    <w:abstractNumId w:val="19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104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27E76"/>
    <w:rsid w:val="001468D1"/>
    <w:rsid w:val="001500B9"/>
    <w:rsid w:val="0015590A"/>
    <w:rsid w:val="001656BE"/>
    <w:rsid w:val="001705FA"/>
    <w:rsid w:val="00172E38"/>
    <w:rsid w:val="001824B3"/>
    <w:rsid w:val="00185198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22FB"/>
    <w:rsid w:val="001F4E03"/>
    <w:rsid w:val="001F6A4A"/>
    <w:rsid w:val="00200C9B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6B5"/>
    <w:rsid w:val="002807FB"/>
    <w:rsid w:val="0028438C"/>
    <w:rsid w:val="00287A7A"/>
    <w:rsid w:val="002A32F7"/>
    <w:rsid w:val="002A4D8C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15EB1"/>
    <w:rsid w:val="00421979"/>
    <w:rsid w:val="00427C7D"/>
    <w:rsid w:val="0043129E"/>
    <w:rsid w:val="0044166E"/>
    <w:rsid w:val="00462A89"/>
    <w:rsid w:val="004632AA"/>
    <w:rsid w:val="00465D14"/>
    <w:rsid w:val="00485677"/>
    <w:rsid w:val="00495F6D"/>
    <w:rsid w:val="004A0AF2"/>
    <w:rsid w:val="004A319E"/>
    <w:rsid w:val="004C217F"/>
    <w:rsid w:val="004C5589"/>
    <w:rsid w:val="004D628C"/>
    <w:rsid w:val="004E2356"/>
    <w:rsid w:val="004E53B6"/>
    <w:rsid w:val="004E6262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5E7F0B"/>
    <w:rsid w:val="005F19DC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630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26F9"/>
    <w:rsid w:val="00795F86"/>
    <w:rsid w:val="00796332"/>
    <w:rsid w:val="007977BB"/>
    <w:rsid w:val="007A53F6"/>
    <w:rsid w:val="007B2764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5266A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BB0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C28B6"/>
    <w:rsid w:val="009D4400"/>
    <w:rsid w:val="009D55EF"/>
    <w:rsid w:val="009D70FD"/>
    <w:rsid w:val="009E349E"/>
    <w:rsid w:val="009E4189"/>
    <w:rsid w:val="009F7C9C"/>
    <w:rsid w:val="00A0396E"/>
    <w:rsid w:val="00A10069"/>
    <w:rsid w:val="00A1751C"/>
    <w:rsid w:val="00A3499D"/>
    <w:rsid w:val="00A354CF"/>
    <w:rsid w:val="00A5128B"/>
    <w:rsid w:val="00A5193F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61EFA"/>
    <w:rsid w:val="00B80F0B"/>
    <w:rsid w:val="00B81BB9"/>
    <w:rsid w:val="00B86EC5"/>
    <w:rsid w:val="00B874B8"/>
    <w:rsid w:val="00BC23ED"/>
    <w:rsid w:val="00BD16D7"/>
    <w:rsid w:val="00BD5214"/>
    <w:rsid w:val="00BD5779"/>
    <w:rsid w:val="00BE31AD"/>
    <w:rsid w:val="00BF527F"/>
    <w:rsid w:val="00C009C4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63E9B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84A61"/>
    <w:rsid w:val="00D90D5F"/>
    <w:rsid w:val="00D93E4D"/>
    <w:rsid w:val="00D97641"/>
    <w:rsid w:val="00DA6039"/>
    <w:rsid w:val="00DA60DE"/>
    <w:rsid w:val="00DC3A97"/>
    <w:rsid w:val="00DC56F0"/>
    <w:rsid w:val="00DC6876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66709"/>
    <w:rsid w:val="00E6759C"/>
    <w:rsid w:val="00E95558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0735B"/>
    <w:rsid w:val="00F10FDF"/>
    <w:rsid w:val="00F11FDC"/>
    <w:rsid w:val="00F134FD"/>
    <w:rsid w:val="00F15497"/>
    <w:rsid w:val="00F225B1"/>
    <w:rsid w:val="00F2656F"/>
    <w:rsid w:val="00F35EB1"/>
    <w:rsid w:val="00F42850"/>
    <w:rsid w:val="00F50390"/>
    <w:rsid w:val="00F514BD"/>
    <w:rsid w:val="00F520D6"/>
    <w:rsid w:val="00F5578B"/>
    <w:rsid w:val="00F618AC"/>
    <w:rsid w:val="00F77E58"/>
    <w:rsid w:val="00F82990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  <w:rsid w:val="00F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  <w15:docId w15:val="{ECB0A8FA-E434-4926-BF7D-0FF2F940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5E7F0B"/>
    <w:pPr>
      <w:numPr>
        <w:numId w:val="35"/>
      </w:numPr>
      <w:contextualSpacing/>
    </w:pPr>
  </w:style>
  <w:style w:type="paragraph" w:styleId="Tekstprzypisudolnego">
    <w:name w:val="footnote text"/>
    <w:basedOn w:val="Normalny"/>
    <w:link w:val="TekstprzypisudolnegoZnak"/>
    <w:rsid w:val="00925BB0"/>
    <w:pPr>
      <w:spacing w:after="0" w:line="276" w:lineRule="auto"/>
      <w:ind w:left="357" w:firstLine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5BB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6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5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5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70F06"/>
    <w:rsid w:val="00215680"/>
    <w:rsid w:val="00275600"/>
    <w:rsid w:val="002C01E4"/>
    <w:rsid w:val="002C68E8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8538E2"/>
    <w:rsid w:val="00854A08"/>
    <w:rsid w:val="008850F7"/>
    <w:rsid w:val="008E7A70"/>
    <w:rsid w:val="00981C9C"/>
    <w:rsid w:val="009F45FA"/>
    <w:rsid w:val="00A737E3"/>
    <w:rsid w:val="00AC39D0"/>
    <w:rsid w:val="00AE45D7"/>
    <w:rsid w:val="00B175D7"/>
    <w:rsid w:val="00BB12D2"/>
    <w:rsid w:val="00C41468"/>
    <w:rsid w:val="00C852FC"/>
    <w:rsid w:val="00C93AA7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FD98E1-8C1F-495A-BCC9-B3B6A4CB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awf</cp:lastModifiedBy>
  <cp:revision>5</cp:revision>
  <cp:lastPrinted>2017-05-24T09:12:00Z</cp:lastPrinted>
  <dcterms:created xsi:type="dcterms:W3CDTF">2020-06-27T10:29:00Z</dcterms:created>
  <dcterms:modified xsi:type="dcterms:W3CDTF">2020-06-29T10:33:00Z</dcterms:modified>
</cp:coreProperties>
</file>