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21F6943" w:rsidR="00F15497" w:rsidRPr="001E13C4" w:rsidRDefault="00421925" w:rsidP="00421925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421925">
                  <w:rPr>
                    <w:rFonts w:cstheme="minorHAnsi"/>
                  </w:rPr>
                  <w:t>Prospołeczne uwarunkowania turystyki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3A3C54B" w:rsidR="00F15497" w:rsidRPr="00465D14" w:rsidRDefault="00F15497" w:rsidP="00421925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421925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D7EA80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21925">
              <w:rPr>
                <w:rFonts w:cstheme="minorHAnsi"/>
                <w:b/>
                <w:sz w:val="24"/>
                <w:szCs w:val="24"/>
              </w:rPr>
              <w:t xml:space="preserve"> II 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CC037C3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421925">
                  <w:rPr>
                    <w:rFonts w:cstheme="minorHAnsi"/>
                    <w:b/>
                    <w:sz w:val="24"/>
                    <w:szCs w:val="24"/>
                  </w:rPr>
                  <w:t xml:space="preserve"> II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0F72C50F" w:rsidR="00A6698C" w:rsidRPr="0002439B" w:rsidRDefault="00421925" w:rsidP="00421925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734EC9">
                  <w:rPr>
                    <w:rFonts w:cstheme="minorHAnsi"/>
                    <w:b/>
                  </w:rPr>
                  <w:t>Zakład Rekreacji i Odnowy Psychosomatycznej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48056716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 </w:t>
            </w:r>
            <w:r w:rsidR="00421925">
              <w:rPr>
                <w:rFonts w:cstheme="minorHAnsi"/>
                <w:b/>
              </w:rPr>
              <w:t xml:space="preserve">II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4CDD98D9" w:rsidR="00C34984" w:rsidRPr="00465D14" w:rsidRDefault="00421925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fakultatywny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3704F63C" w:rsidR="00FA7E08" w:rsidRPr="00465D14" w:rsidRDefault="00421925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AE34900" w:rsidR="00FA7E08" w:rsidRPr="00465D14" w:rsidRDefault="00421925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3D8BABB3" w:rsidR="00F15497" w:rsidRPr="001E13C4" w:rsidRDefault="00421925" w:rsidP="00421925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421925">
                      <w:rPr>
                        <w:rFonts w:cstheme="minorHAnsi"/>
                        <w:b/>
                      </w:rPr>
                      <w:t>Dr Ewa Wyszkowska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0A2708D" w14:textId="3F771B76"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421925">
                  <w:rPr>
                    <w:rFonts w:asciiTheme="minorHAnsi" w:hAnsiTheme="minorHAnsi" w:cstheme="minorHAnsi"/>
                    <w:b/>
                    <w:color w:val="000000"/>
                  </w:rPr>
                  <w:t>opanowanie treści na poziome licencjatu</w:t>
                </w:r>
              </w:p>
              <w:p w14:paraId="0654CD86" w14:textId="5765651E" w:rsidR="00342B86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421925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opanowanie umiejętności na poziomie licencjatu</w:t>
                </w:r>
              </w:p>
              <w:p w14:paraId="5C3A3A73" w14:textId="67E51546" w:rsidR="00F15497" w:rsidRPr="00465D14" w:rsidRDefault="00AA60C0" w:rsidP="00734EC9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społeczne:</w:t>
                </w:r>
                <w:r w:rsidR="00421925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dojrzałość społeczna wynikająca z etapu studiowania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color w:val="auto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2BF15385" w:rsidR="00094969" w:rsidRPr="001E13C4" w:rsidRDefault="008B4A85" w:rsidP="00734EC9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8B4A85"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>Przedstawienie szerokiego spektrum</w:t>
                    </w:r>
                    <w:r>
                      <w:rPr>
                        <w:rStyle w:val="Tekstzastpczy"/>
                        <w:rFonts w:cstheme="minorHAnsi"/>
                        <w:b/>
                        <w:color w:val="auto"/>
                      </w:rPr>
                      <w:t xml:space="preserve"> zależności w turystyce, a zwłaszcza jej społecznych aspektów.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8B4A85" w:rsidRPr="00465D14" w14:paraId="2393439F" w14:textId="77777777" w:rsidTr="00B05BB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329AA1DE" w:rsidR="008B4A85" w:rsidRPr="00503A23" w:rsidRDefault="008B4A85" w:rsidP="00864F2D">
            <w:r w:rsidRPr="00414A3A">
              <w:t>W05</w:t>
            </w:r>
          </w:p>
        </w:tc>
        <w:tc>
          <w:tcPr>
            <w:tcW w:w="6237" w:type="dxa"/>
          </w:tcPr>
          <w:p w14:paraId="79981F40" w14:textId="557A9F27" w:rsidR="008B4A85" w:rsidRPr="00503A23" w:rsidRDefault="008B4A85" w:rsidP="00864F2D">
            <w:r w:rsidRPr="008B4A85">
              <w:t>analizuje i ocenia znaczenie turystyki, rekreacji i sportu dla rozwoju kultury, przemian cywilizacyjnych i społecznych.</w:t>
            </w:r>
          </w:p>
        </w:tc>
        <w:tc>
          <w:tcPr>
            <w:tcW w:w="1701" w:type="dxa"/>
          </w:tcPr>
          <w:p w14:paraId="5BF3E577" w14:textId="5C73C969" w:rsidR="008B4A85" w:rsidRPr="00503A23" w:rsidRDefault="008B4A85" w:rsidP="00864F2D">
            <w:r w:rsidRPr="00414A3A"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</w:tcPr>
          <w:p w14:paraId="36B6F2F4" w14:textId="04BE9AAE" w:rsidR="008B4A85" w:rsidRPr="001E13C4" w:rsidRDefault="008B4A85" w:rsidP="00465D14">
            <w:pPr>
              <w:rPr>
                <w:rFonts w:cstheme="minorHAnsi"/>
                <w:strike/>
              </w:rPr>
            </w:pPr>
            <w:r w:rsidRPr="008B4A85">
              <w:t>P7S_WK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37F9DF3A" w:rsidR="001A40A3" w:rsidRPr="008B4A85" w:rsidRDefault="008B4A85" w:rsidP="00EA1C6F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W06</w:t>
            </w:r>
          </w:p>
        </w:tc>
        <w:tc>
          <w:tcPr>
            <w:tcW w:w="6237" w:type="dxa"/>
            <w:vAlign w:val="center"/>
          </w:tcPr>
          <w:p w14:paraId="0CC29F0D" w14:textId="21CFB6EB" w:rsidR="001A40A3" w:rsidRPr="008B4A85" w:rsidRDefault="008B4A85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4A85">
              <w:rPr>
                <w:rFonts w:asciiTheme="minorHAnsi" w:hAnsiTheme="minorHAnsi" w:cstheme="minorHAnsi"/>
                <w:iCs/>
                <w:sz w:val="22"/>
                <w:szCs w:val="22"/>
              </w:rPr>
              <w:t>analizuje i ocenia znaczenie turystyki, rekreacji i sportu dla rozwoju kultury, przemian cywilizacyjnych i społecznych</w:t>
            </w:r>
          </w:p>
        </w:tc>
        <w:tc>
          <w:tcPr>
            <w:tcW w:w="1701" w:type="dxa"/>
            <w:vAlign w:val="center"/>
          </w:tcPr>
          <w:p w14:paraId="215C7C62" w14:textId="5632A6F3" w:rsidR="001A40A3" w:rsidRPr="008B4A85" w:rsidRDefault="008B4A85" w:rsidP="00EA1C6F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K_W06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797ED6C" w:rsidR="001A40A3" w:rsidRPr="008B4A85" w:rsidRDefault="008B4A85" w:rsidP="00EA1C6F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P7S_WK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3126EA26" w:rsidR="001A40A3" w:rsidRPr="008B4A85" w:rsidRDefault="008B4A85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W07</w:t>
            </w:r>
          </w:p>
        </w:tc>
        <w:tc>
          <w:tcPr>
            <w:tcW w:w="6237" w:type="dxa"/>
            <w:vAlign w:val="center"/>
          </w:tcPr>
          <w:p w14:paraId="33D3F4AB" w14:textId="3ADCA78F" w:rsidR="001A40A3" w:rsidRPr="008B4A85" w:rsidRDefault="008B4A85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A85">
              <w:rPr>
                <w:rFonts w:asciiTheme="minorHAnsi" w:hAnsiTheme="minorHAnsi" w:cstheme="minorHAnsi"/>
                <w:sz w:val="22"/>
                <w:szCs w:val="22"/>
              </w:rPr>
              <w:t>diagnozuje i analizuje kulturowe, społeczne, ekonomiczno-gospodarcze i przyrodnicze uwarunkowania aktywności turystycznej i rekreacyjnej.</w:t>
            </w:r>
          </w:p>
        </w:tc>
        <w:tc>
          <w:tcPr>
            <w:tcW w:w="1701" w:type="dxa"/>
            <w:vAlign w:val="center"/>
          </w:tcPr>
          <w:p w14:paraId="655E1F28" w14:textId="25D8CB58" w:rsidR="001A40A3" w:rsidRPr="008B4A85" w:rsidRDefault="008B4A85" w:rsidP="00EA1C6F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56B689EB" w:rsidR="001A40A3" w:rsidRPr="008B4A85" w:rsidRDefault="008B4A85" w:rsidP="00EA1C6F">
            <w:pPr>
              <w:rPr>
                <w:rFonts w:cstheme="minorHAnsi"/>
                <w:color w:val="000000"/>
              </w:rPr>
            </w:pPr>
            <w:r w:rsidRPr="008B4A85">
              <w:rPr>
                <w:rFonts w:cstheme="minorHAnsi"/>
                <w:color w:val="000000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0497D380" w:rsidR="002A32F7" w:rsidRPr="008B4A85" w:rsidRDefault="008B4A85" w:rsidP="00465D14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451174E9" w:rsidR="002A32F7" w:rsidRPr="008B4A85" w:rsidRDefault="008B4A85" w:rsidP="00465D14">
            <w:pPr>
              <w:jc w:val="both"/>
              <w:rPr>
                <w:rFonts w:cstheme="minorHAnsi"/>
              </w:rPr>
            </w:pPr>
            <w:r w:rsidRPr="008B4A85">
              <w:rPr>
                <w:rFonts w:cstheme="minorHAnsi"/>
              </w:rPr>
              <w:t>potrafi zorganizować przedsiębiorstwo turystyczne lub rekreacyjne oraz zapewnić jego finansowanie z wykorzystaniem dostępnych źródeł prywatnych i publicznych oraz właściwych form prawnych.</w:t>
            </w:r>
          </w:p>
        </w:tc>
        <w:tc>
          <w:tcPr>
            <w:tcW w:w="1701" w:type="dxa"/>
            <w:vAlign w:val="center"/>
          </w:tcPr>
          <w:p w14:paraId="47E81B19" w14:textId="6C8CC767" w:rsidR="002A32F7" w:rsidRPr="008B4A85" w:rsidRDefault="008B4A85" w:rsidP="00465D14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K_U01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361DF46" w:rsidR="002A32F7" w:rsidRPr="008B4A85" w:rsidRDefault="008B4A85" w:rsidP="00465D14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P7S_UW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31B9DF6E" w:rsidR="002A32F7" w:rsidRPr="008B4A85" w:rsidRDefault="008B4A85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68FFF98E" w:rsidR="002A32F7" w:rsidRPr="008B4A85" w:rsidRDefault="008D5297" w:rsidP="00465D14">
            <w:pPr>
              <w:jc w:val="both"/>
              <w:rPr>
                <w:rFonts w:cstheme="minorHAnsi"/>
              </w:rPr>
            </w:pPr>
            <w:r w:rsidRPr="008D5297">
              <w:rPr>
                <w:rFonts w:cstheme="minorHAnsi"/>
              </w:rPr>
              <w:t>potrafi organizować przedsięwzięcia inwestycyjne w zakresie bazy turystycznej i rekreacyjnej.</w:t>
            </w:r>
          </w:p>
        </w:tc>
        <w:tc>
          <w:tcPr>
            <w:tcW w:w="1701" w:type="dxa"/>
            <w:vAlign w:val="center"/>
          </w:tcPr>
          <w:p w14:paraId="175EE92C" w14:textId="4A022D04" w:rsidR="002A32F7" w:rsidRPr="008B4A85" w:rsidRDefault="008B4A85" w:rsidP="00465D14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K_U02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6AA40218" w:rsidR="002A32F7" w:rsidRPr="008B4A85" w:rsidRDefault="008B4A85" w:rsidP="00465D14">
            <w:pPr>
              <w:rPr>
                <w:rFonts w:cstheme="minorHAnsi"/>
              </w:rPr>
            </w:pPr>
            <w:r w:rsidRPr="008B4A85">
              <w:rPr>
                <w:rFonts w:cstheme="minorHAnsi"/>
              </w:rPr>
              <w:t>P7S_UW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44EDEDCE" w:rsidR="00810E18" w:rsidRPr="008D5297" w:rsidRDefault="008D529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06D0CA59" w:rsidR="00810E18" w:rsidRPr="008D5297" w:rsidRDefault="008D5297" w:rsidP="00465D14">
            <w:pPr>
              <w:jc w:val="both"/>
              <w:rPr>
                <w:rFonts w:cstheme="minorHAnsi"/>
              </w:rPr>
            </w:pPr>
            <w:r w:rsidRPr="008D5297">
              <w:rPr>
                <w:rFonts w:cstheme="minorHAnsi"/>
              </w:rPr>
              <w:t>potrafi projektować imprezy turystyczne i planować zajęcia rekreacyjne w sposób uwzględniający ich zdrowotne i wychowawcze funkcje.</w:t>
            </w:r>
          </w:p>
        </w:tc>
        <w:tc>
          <w:tcPr>
            <w:tcW w:w="1701" w:type="dxa"/>
            <w:vAlign w:val="center"/>
          </w:tcPr>
          <w:p w14:paraId="7BA0C0C7" w14:textId="0722147B" w:rsidR="00D40CFB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7C59AB66" w:rsidR="00810E18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P7S_UW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CE5E2B3" w:rsidR="002A32F7" w:rsidRPr="008D5297" w:rsidRDefault="008D529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338421C4" w14:textId="49ADD582" w:rsidR="002A32F7" w:rsidRPr="008D5297" w:rsidRDefault="008D5297" w:rsidP="00465D14">
            <w:pPr>
              <w:jc w:val="both"/>
              <w:rPr>
                <w:rFonts w:cstheme="minorHAnsi"/>
              </w:rPr>
            </w:pPr>
            <w:r w:rsidRPr="008D5297">
              <w:rPr>
                <w:rFonts w:cstheme="minorHAnsi"/>
              </w:rPr>
              <w:t>promuje rozwój turystyki i rekreacji na różnych szczeblach zarządzania organizacją.</w:t>
            </w:r>
          </w:p>
        </w:tc>
        <w:tc>
          <w:tcPr>
            <w:tcW w:w="1701" w:type="dxa"/>
            <w:vAlign w:val="center"/>
          </w:tcPr>
          <w:p w14:paraId="6F103CDC" w14:textId="688C9644" w:rsidR="00C15058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K_K02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4992C81B" w:rsidR="00C15058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P7S_UK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373350BC" w:rsidR="002A32F7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K05</w:t>
            </w:r>
          </w:p>
        </w:tc>
        <w:tc>
          <w:tcPr>
            <w:tcW w:w="6237" w:type="dxa"/>
            <w:vAlign w:val="center"/>
          </w:tcPr>
          <w:p w14:paraId="6AA1D325" w14:textId="365A2D28" w:rsidR="002A32F7" w:rsidRPr="008D5297" w:rsidRDefault="008D5297" w:rsidP="00465D14">
            <w:pPr>
              <w:jc w:val="both"/>
              <w:rPr>
                <w:rFonts w:cstheme="minorHAnsi"/>
              </w:rPr>
            </w:pPr>
            <w:r w:rsidRPr="008D5297">
              <w:rPr>
                <w:rFonts w:cstheme="minorHAnsi"/>
              </w:rPr>
              <w:t>potrafi myśleć i działać w sposób przedsiębiorczy we własnym biznesie i w organizacji, nie obawia się podejmowanego ryzyka, w oparciu o analizę skutków swojej działalności.</w:t>
            </w:r>
          </w:p>
        </w:tc>
        <w:tc>
          <w:tcPr>
            <w:tcW w:w="1701" w:type="dxa"/>
            <w:vAlign w:val="center"/>
          </w:tcPr>
          <w:p w14:paraId="5D2E29E0" w14:textId="1A7E2F52" w:rsidR="002A32F7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504360D0" w:rsidR="002A32F7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P7S_KR</w:t>
            </w:r>
          </w:p>
        </w:tc>
      </w:tr>
      <w:tr w:rsidR="00F919B1" w:rsidRPr="00465D14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1852B51A" w:rsidR="00F919B1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K10</w:t>
            </w:r>
          </w:p>
        </w:tc>
        <w:tc>
          <w:tcPr>
            <w:tcW w:w="6237" w:type="dxa"/>
            <w:vAlign w:val="center"/>
          </w:tcPr>
          <w:p w14:paraId="61099C3B" w14:textId="662BD878" w:rsidR="00F919B1" w:rsidRPr="008D5297" w:rsidRDefault="008D5297" w:rsidP="00465D14">
            <w:pPr>
              <w:jc w:val="both"/>
              <w:rPr>
                <w:rFonts w:cstheme="minorHAnsi"/>
              </w:rPr>
            </w:pPr>
            <w:r w:rsidRPr="008D5297">
              <w:rPr>
                <w:rFonts w:cstheme="minorHAnsi"/>
              </w:rPr>
              <w:t>potrafi pracować indywidualnie i zespołowo, pełnić role kierownicze i funkcjonować jako szeregowy pracownik.</w:t>
            </w:r>
          </w:p>
        </w:tc>
        <w:tc>
          <w:tcPr>
            <w:tcW w:w="1701" w:type="dxa"/>
            <w:vAlign w:val="center"/>
          </w:tcPr>
          <w:p w14:paraId="48BB6FB4" w14:textId="3E4FB16B" w:rsidR="00F919B1" w:rsidRPr="008D5297" w:rsidRDefault="008D529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18FF90BB" w:rsidR="00F919B1" w:rsidRPr="008D5297" w:rsidRDefault="008D5297" w:rsidP="00465D14">
            <w:pPr>
              <w:rPr>
                <w:rFonts w:cstheme="minorHAnsi"/>
              </w:rPr>
            </w:pPr>
            <w:r w:rsidRPr="008D5297">
              <w:rPr>
                <w:rFonts w:cstheme="minorHAnsi"/>
              </w:rPr>
              <w:t>P7S_KK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2CEE8E3B" w:rsidR="00060902" w:rsidRPr="00734EC9" w:rsidRDefault="008B4A85" w:rsidP="00342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4EC9">
              <w:rPr>
                <w:rFonts w:cstheme="minorHAnsi"/>
                <w:sz w:val="24"/>
                <w:szCs w:val="24"/>
              </w:rPr>
              <w:t>Wykład informacyjny, objaśnienie, opowiadanie, opis, dyskusja dydaktyczna.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  <w:bookmarkStart w:id="1" w:name="_GoBack"/>
      <w:bookmarkEnd w:id="1"/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734EC9">
        <w:trPr>
          <w:trHeight w:val="2216"/>
        </w:trPr>
        <w:tc>
          <w:tcPr>
            <w:tcW w:w="10632" w:type="dxa"/>
          </w:tcPr>
          <w:p w14:paraId="3A28A8D8" w14:textId="77777777" w:rsidR="008D5297" w:rsidRDefault="008D5297" w:rsidP="008D5297">
            <w:r>
              <w:t xml:space="preserve">Sprawdzian pisemny (test jednokrotnego wyboru) obejmujący tematykę wykładów. </w:t>
            </w:r>
          </w:p>
          <w:p w14:paraId="366DEC83" w14:textId="77777777" w:rsidR="008D5297" w:rsidRDefault="008D5297" w:rsidP="008D5297">
            <w:r>
              <w:t xml:space="preserve">Kryteria oceny efektów uczenia się:  </w:t>
            </w:r>
          </w:p>
          <w:p w14:paraId="3C692EA8" w14:textId="77777777" w:rsidR="008D5297" w:rsidRDefault="008D5297" w:rsidP="008D5297">
            <w:r>
              <w:t xml:space="preserve">2,0 – student osiągnął punktację z testu poniżej 50 %  </w:t>
            </w:r>
          </w:p>
          <w:p w14:paraId="01F52524" w14:textId="77777777" w:rsidR="008D5297" w:rsidRDefault="008D5297" w:rsidP="008D5297">
            <w:r>
              <w:t xml:space="preserve">3,0 – student osiągnął punktację z testu od 51 do 60 %  </w:t>
            </w:r>
          </w:p>
          <w:p w14:paraId="3EE2375A" w14:textId="77777777" w:rsidR="008D5297" w:rsidRDefault="008D5297" w:rsidP="008D5297">
            <w:r>
              <w:t xml:space="preserve">3,5 – student osiągnął punktację z testu od 61 do 70 %  </w:t>
            </w:r>
          </w:p>
          <w:p w14:paraId="44648C55" w14:textId="77777777" w:rsidR="008D5297" w:rsidRDefault="008D5297" w:rsidP="008D5297">
            <w:r>
              <w:t xml:space="preserve">4,0 – student osiągnął punktację z testu poniżej 71 do 80 %  </w:t>
            </w:r>
          </w:p>
          <w:p w14:paraId="24AF0FDE" w14:textId="77777777" w:rsidR="008D5297" w:rsidRDefault="008D5297" w:rsidP="008D5297">
            <w:r>
              <w:t xml:space="preserve">4,5 – student osiągnął punktację z testu poniżej 81 do 90 %  </w:t>
            </w:r>
          </w:p>
          <w:p w14:paraId="2B5184AC" w14:textId="0D257941" w:rsidR="00A86CA9" w:rsidRPr="00503A23" w:rsidRDefault="008D5297" w:rsidP="008D5297">
            <w:r>
              <w:t>5,0 – student osiągnął punktację z testu poniżej 91 do 100 % 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8629"/>
        <w:gridCol w:w="1588"/>
      </w:tblGrid>
      <w:tr w:rsidR="00AC41D6" w:rsidRPr="00465D14" w14:paraId="1E7D01DB" w14:textId="77777777" w:rsidTr="00BB3D95">
        <w:trPr>
          <w:trHeight w:val="683"/>
        </w:trPr>
        <w:tc>
          <w:tcPr>
            <w:tcW w:w="9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BB3D95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8629" w:type="dxa"/>
            <w:tcBorders>
              <w:top w:val="single" w:sz="8" w:space="0" w:color="auto"/>
            </w:tcBorders>
          </w:tcPr>
          <w:p w14:paraId="2FF98BB3" w14:textId="313E65F6" w:rsidR="008D5297" w:rsidRPr="008D5297" w:rsidRDefault="00A8568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  <w:r w:rsidR="008D5297">
              <w:rPr>
                <w:rFonts w:eastAsia="Calibri" w:cstheme="minorHAnsi"/>
              </w:rPr>
              <w:t>1.</w:t>
            </w:r>
            <w:r w:rsidR="008D5297">
              <w:rPr>
                <w:rFonts w:eastAsia="Calibri" w:cstheme="minorHAnsi"/>
              </w:rPr>
              <w:tab/>
            </w:r>
            <w:r w:rsidR="008D5297" w:rsidRPr="008D5297">
              <w:rPr>
                <w:rFonts w:eastAsia="Calibri" w:cstheme="minorHAnsi"/>
              </w:rPr>
              <w:t>Turystyka współczesna. Próba charakterystyki.</w:t>
            </w:r>
          </w:p>
          <w:p w14:paraId="13712E31" w14:textId="2F2BA832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turysta vs podróżnik</w:t>
            </w:r>
          </w:p>
          <w:p w14:paraId="7805D14F" w14:textId="689C64E6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turystyka w nowoczesnym świecie</w:t>
            </w:r>
          </w:p>
          <w:p w14:paraId="123BB6CB" w14:textId="6D64D862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nowe tendencje w turystyce</w:t>
            </w:r>
          </w:p>
          <w:p w14:paraId="17E03D39" w14:textId="2C6C6D72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ekonomia vs przeżywanie</w:t>
            </w:r>
          </w:p>
          <w:p w14:paraId="6C9EB3A0" w14:textId="7777777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2.</w:t>
            </w:r>
            <w:r w:rsidRPr="008D5297">
              <w:rPr>
                <w:rFonts w:eastAsia="Calibri" w:cstheme="minorHAnsi"/>
              </w:rPr>
              <w:tab/>
              <w:t>Geneza i rozwój aktywności fizycznej na przestrzeni życia.</w:t>
            </w:r>
          </w:p>
          <w:p w14:paraId="1F5DF5B7" w14:textId="76A351B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późne dzieciństwo jako faza przygotowawcza do rozwoju aktywności turystycznej</w:t>
            </w:r>
          </w:p>
          <w:p w14:paraId="72A8393B" w14:textId="31875560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faza spontanicznej aktywności turystycznej, kształtowanie się specjalizacji</w:t>
            </w:r>
          </w:p>
          <w:p w14:paraId="3AA87EC6" w14:textId="1E541E6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faza stabilizacji aktywności turystycznej</w:t>
            </w:r>
          </w:p>
          <w:p w14:paraId="6D1452F6" w14:textId="3DA40DF1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faza ożywienia aktywności turystycznej</w:t>
            </w:r>
          </w:p>
          <w:p w14:paraId="3FBF89D3" w14:textId="6F545179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faza inwolucji</w:t>
            </w:r>
          </w:p>
          <w:p w14:paraId="32173134" w14:textId="6784303E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kariery turystyczne</w:t>
            </w:r>
          </w:p>
          <w:p w14:paraId="046004BD" w14:textId="7777777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3.</w:t>
            </w:r>
            <w:r w:rsidRPr="008D5297">
              <w:rPr>
                <w:rFonts w:eastAsia="Calibri" w:cstheme="minorHAnsi"/>
              </w:rPr>
              <w:tab/>
              <w:t>Motywacja aktywności fizycznej.</w:t>
            </w:r>
          </w:p>
          <w:p w14:paraId="72A27DCE" w14:textId="5BE2DA6D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aktywność fizyczna w świetle teorii motywacji</w:t>
            </w:r>
          </w:p>
          <w:p w14:paraId="5EC13C0C" w14:textId="267ED054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proofErr w:type="spellStart"/>
            <w:r w:rsidRPr="008D5297">
              <w:rPr>
                <w:rFonts w:eastAsia="Calibri" w:cstheme="minorHAnsi"/>
              </w:rPr>
              <w:t>pull</w:t>
            </w:r>
            <w:proofErr w:type="spellEnd"/>
            <w:r w:rsidRPr="008D5297">
              <w:rPr>
                <w:rFonts w:eastAsia="Calibri" w:cstheme="minorHAnsi"/>
              </w:rPr>
              <w:t>/</w:t>
            </w:r>
            <w:proofErr w:type="spellStart"/>
            <w:r w:rsidRPr="008D5297">
              <w:rPr>
                <w:rFonts w:eastAsia="Calibri" w:cstheme="minorHAnsi"/>
              </w:rPr>
              <w:t>push</w:t>
            </w:r>
            <w:proofErr w:type="spellEnd"/>
          </w:p>
          <w:p w14:paraId="36298E13" w14:textId="46CB22C5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 xml:space="preserve">teoria potrzeb a klasyfikacja motywów podróży </w:t>
            </w:r>
          </w:p>
          <w:p w14:paraId="733C3016" w14:textId="2D85F7C3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poszukiwanie motywacji aktywności turystycznej (działania autoteliczna vs instrumentalna)</w:t>
            </w:r>
          </w:p>
          <w:p w14:paraId="1521DA1A" w14:textId="7777777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4.</w:t>
            </w:r>
            <w:r w:rsidRPr="008D5297">
              <w:rPr>
                <w:rFonts w:eastAsia="Calibri" w:cstheme="minorHAnsi"/>
              </w:rPr>
              <w:tab/>
              <w:t>Analiza przeżyć związana z aktywnością fizyczną.</w:t>
            </w:r>
          </w:p>
          <w:p w14:paraId="4EB8E479" w14:textId="57435C85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kryteria doboru miejsc „do oglądania”</w:t>
            </w:r>
          </w:p>
          <w:p w14:paraId="2621C54F" w14:textId="56E41F7A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emocjonalne reakcje na środowisko</w:t>
            </w:r>
          </w:p>
          <w:p w14:paraId="789B28E2" w14:textId="250D05F8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co decyduje o atrakcyjności</w:t>
            </w:r>
          </w:p>
          <w:p w14:paraId="737C675A" w14:textId="2FD39CEE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presja przeżyć, doznania turystyczne</w:t>
            </w:r>
          </w:p>
          <w:p w14:paraId="3C172088" w14:textId="7777777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5.</w:t>
            </w:r>
            <w:r w:rsidRPr="008D5297">
              <w:rPr>
                <w:rFonts w:eastAsia="Calibri" w:cstheme="minorHAnsi"/>
              </w:rPr>
              <w:tab/>
              <w:t>Psychologia relacji interkulturowych w turystyce.</w:t>
            </w:r>
          </w:p>
          <w:p w14:paraId="5E47D7B9" w14:textId="19FA2051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turystyka jako forma kontaktu kulturowego</w:t>
            </w:r>
          </w:p>
          <w:p w14:paraId="052BB7A4" w14:textId="2506241F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 xml:space="preserve">kulturowe różnice i uwarunkowania </w:t>
            </w:r>
            <w:proofErr w:type="spellStart"/>
            <w:r w:rsidRPr="008D5297">
              <w:rPr>
                <w:rFonts w:eastAsia="Calibri" w:cstheme="minorHAnsi"/>
              </w:rPr>
              <w:t>zachowań</w:t>
            </w:r>
            <w:proofErr w:type="spellEnd"/>
            <w:r w:rsidRPr="008D5297">
              <w:rPr>
                <w:rFonts w:eastAsia="Calibri" w:cstheme="minorHAnsi"/>
              </w:rPr>
              <w:t xml:space="preserve"> turystów</w:t>
            </w:r>
          </w:p>
          <w:p w14:paraId="7930C379" w14:textId="096995B0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wpływ turystyki na społeczności lokalne</w:t>
            </w:r>
          </w:p>
          <w:p w14:paraId="5EC8024D" w14:textId="5E18FF69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kontakty kulturowe a choroby i dolegliwości turystów</w:t>
            </w:r>
          </w:p>
          <w:p w14:paraId="23F2C999" w14:textId="7777777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6.</w:t>
            </w:r>
            <w:r w:rsidRPr="008D5297">
              <w:rPr>
                <w:rFonts w:eastAsia="Calibri" w:cstheme="minorHAnsi"/>
              </w:rPr>
              <w:tab/>
              <w:t>Psychologia grupy turystycznej.</w:t>
            </w:r>
          </w:p>
          <w:p w14:paraId="342CC408" w14:textId="076B3044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charakterystyka grup turystycznych</w:t>
            </w:r>
          </w:p>
          <w:p w14:paraId="34692B64" w14:textId="4193AD9E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rozwój grup turystycznych</w:t>
            </w:r>
          </w:p>
          <w:p w14:paraId="41B275EB" w14:textId="7D4465D5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wybrane procesy wewnątrzgrupowe</w:t>
            </w:r>
          </w:p>
          <w:p w14:paraId="766282FF" w14:textId="77777777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7.</w:t>
            </w:r>
            <w:r w:rsidRPr="008D5297">
              <w:rPr>
                <w:rFonts w:eastAsia="Calibri" w:cstheme="minorHAnsi"/>
              </w:rPr>
              <w:tab/>
              <w:t>Psychologiczne aspekty tworzenia oferty turystycznej.</w:t>
            </w:r>
          </w:p>
          <w:p w14:paraId="3C486D8B" w14:textId="15A5ADDC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 xml:space="preserve">wzory wypoczynku w społeczeństwie polskim </w:t>
            </w:r>
          </w:p>
          <w:p w14:paraId="419F3F8B" w14:textId="07CA4592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PRL, zakłady pracy, PTTK, własne pieniądze</w:t>
            </w:r>
          </w:p>
          <w:p w14:paraId="15558D5E" w14:textId="4931D183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psychologiczna typologia wczasowiczów i turystów</w:t>
            </w:r>
          </w:p>
          <w:p w14:paraId="0E1D08C6" w14:textId="2DDC67A2" w:rsidR="008D5297" w:rsidRPr="008D5297" w:rsidRDefault="008D5297" w:rsidP="008D5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planowanie i realizowanie koncepcji produktu turystycznego</w:t>
            </w:r>
          </w:p>
          <w:p w14:paraId="36D07294" w14:textId="75DABCF3" w:rsidR="00A85687" w:rsidRPr="00A85687" w:rsidRDefault="008D5297" w:rsidP="00BB3D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8D5297">
              <w:rPr>
                <w:rFonts w:eastAsia="Calibri" w:cstheme="minorHAnsi"/>
              </w:rPr>
              <w:t>8.</w:t>
            </w:r>
            <w:r w:rsidRPr="008D5297">
              <w:rPr>
                <w:rFonts w:eastAsia="Calibri" w:cstheme="minorHAnsi"/>
              </w:rPr>
              <w:tab/>
              <w:t>Trudny klient.</w:t>
            </w:r>
          </w:p>
        </w:tc>
        <w:tc>
          <w:tcPr>
            <w:tcW w:w="15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638FC025" w:rsidR="00C10DC1" w:rsidRPr="00BB3D95" w:rsidRDefault="00BB3D95" w:rsidP="00465D14">
            <w:pPr>
              <w:jc w:val="center"/>
              <w:rPr>
                <w:rFonts w:cstheme="minorHAnsi"/>
              </w:rPr>
            </w:pPr>
            <w:r w:rsidRPr="00BB3D95">
              <w:rPr>
                <w:rFonts w:cstheme="minorHAnsi"/>
              </w:rPr>
              <w:t>26</w:t>
            </w:r>
          </w:p>
        </w:tc>
      </w:tr>
      <w:tr w:rsidR="00C10DC1" w:rsidRPr="00465D14" w14:paraId="3E9E9149" w14:textId="77777777" w:rsidTr="00734EC9">
        <w:tblPrEx>
          <w:shd w:val="clear" w:color="auto" w:fill="auto"/>
        </w:tblPrEx>
        <w:trPr>
          <w:trHeight w:val="386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8629" w:type="dxa"/>
              </w:tcPr>
              <w:p w14:paraId="4EA8D4D7" w14:textId="21B0F0D1" w:rsidR="00C10DC1" w:rsidRPr="001E13C4" w:rsidRDefault="00A85687" w:rsidP="00734EC9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  <w:r w:rsidR="008D529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brak</w:t>
                </w:r>
              </w:p>
            </w:tc>
          </w:sdtContent>
        </w:sdt>
        <w:tc>
          <w:tcPr>
            <w:tcW w:w="1588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734EC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515"/>
        </w:trPr>
        <w:tc>
          <w:tcPr>
            <w:tcW w:w="10632" w:type="dxa"/>
            <w:gridSpan w:val="3"/>
          </w:tcPr>
          <w:p w14:paraId="16054515" w14:textId="000AC510" w:rsidR="009C0A2C" w:rsidRPr="008D5297" w:rsidRDefault="008D5297" w:rsidP="00465D14">
            <w:pPr>
              <w:jc w:val="both"/>
              <w:rPr>
                <w:rFonts w:cstheme="minorHAnsi"/>
              </w:rPr>
            </w:pPr>
            <w:r w:rsidRPr="008D5297">
              <w:rPr>
                <w:rFonts w:cstheme="minorHAnsi"/>
              </w:rPr>
              <w:t>Uzyskanie pozytywnego wyniku ze sprawdzianu pisemnego (&gt; 50%).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956"/>
        <w:gridCol w:w="1730"/>
      </w:tblGrid>
      <w:tr w:rsidR="00C13D07" w:rsidRPr="00465D14" w14:paraId="7E023F09" w14:textId="77777777" w:rsidTr="00734EC9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734EC9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D5297">
            <w:pPr>
              <w:rPr>
                <w:b/>
              </w:rPr>
            </w:pPr>
            <w:r w:rsidRPr="00503A23">
              <w:rPr>
                <w:b/>
              </w:rPr>
              <w:lastRenderedPageBreak/>
              <w:t>Godziny kontaktowe z nauczycielem akademickim:</w:t>
            </w:r>
          </w:p>
          <w:p w14:paraId="2902C904" w14:textId="77777777" w:rsidR="00A86CA9" w:rsidRDefault="00A86CA9" w:rsidP="008D5297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32C761A7" w14:textId="77777777" w:rsidR="00A86CA9" w:rsidRDefault="00A86CA9" w:rsidP="008D5297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14:paraId="360BDAA2" w14:textId="77777777" w:rsidR="009B1AE1" w:rsidRDefault="009B1AE1" w:rsidP="008D5297">
            <w:pPr>
              <w:rPr>
                <w:b/>
              </w:rPr>
            </w:pPr>
          </w:p>
          <w:p w14:paraId="3B4CC764" w14:textId="77777777" w:rsidR="008D5297" w:rsidRPr="009B1AE1" w:rsidRDefault="008D5297" w:rsidP="008D5297">
            <w:pPr>
              <w:rPr>
                <w:b/>
              </w:rPr>
            </w:pPr>
            <w:r w:rsidRPr="009B1AE1">
              <w:rPr>
                <w:b/>
              </w:rPr>
              <w:t>Samodzielna praca studenta:</w:t>
            </w:r>
          </w:p>
          <w:p w14:paraId="0B8A0AFE" w14:textId="77777777" w:rsidR="008D5297" w:rsidRPr="009B1AE1" w:rsidRDefault="008D5297" w:rsidP="008D5297">
            <w:pPr>
              <w:rPr>
                <w:b/>
              </w:rPr>
            </w:pPr>
            <w:r w:rsidRPr="009B1AE1">
              <w:rPr>
                <w:b/>
              </w:rPr>
              <w:t>Przygotowanie prezentacji</w:t>
            </w:r>
          </w:p>
          <w:p w14:paraId="65640697" w14:textId="77777777" w:rsidR="008D5297" w:rsidRPr="009B1AE1" w:rsidRDefault="008D5297" w:rsidP="008D5297">
            <w:pPr>
              <w:rPr>
                <w:b/>
              </w:rPr>
            </w:pPr>
            <w:r w:rsidRPr="009B1AE1">
              <w:rPr>
                <w:b/>
              </w:rPr>
              <w:t>Przygotowanie do zaliczenia</w:t>
            </w:r>
          </w:p>
          <w:p w14:paraId="6AE6749E" w14:textId="35E6097A" w:rsidR="009B1AE1" w:rsidRPr="00503A23" w:rsidRDefault="009B1AE1" w:rsidP="009B1AE1"/>
        </w:tc>
        <w:tc>
          <w:tcPr>
            <w:tcW w:w="1956" w:type="dxa"/>
            <w:tcBorders>
              <w:bottom w:val="nil"/>
            </w:tcBorders>
          </w:tcPr>
          <w:p w14:paraId="1224E996" w14:textId="77777777" w:rsidR="008D5297" w:rsidRDefault="008D5297" w:rsidP="008D5297">
            <w:r>
              <w:t xml:space="preserve">28 godziny łącznie: </w:t>
            </w:r>
          </w:p>
          <w:p w14:paraId="04BE703F" w14:textId="77777777" w:rsidR="008D5297" w:rsidRDefault="008D5297" w:rsidP="008D5297">
            <w:r>
              <w:t xml:space="preserve">26 godz. </w:t>
            </w:r>
          </w:p>
          <w:p w14:paraId="16EF2E48" w14:textId="77777777" w:rsidR="00A86CA9" w:rsidRDefault="008D5297" w:rsidP="008D5297">
            <w:r>
              <w:t>2 godz.</w:t>
            </w:r>
          </w:p>
          <w:p w14:paraId="7FCF3F21" w14:textId="77777777" w:rsidR="009B1AE1" w:rsidRDefault="009B1AE1" w:rsidP="008D5297"/>
          <w:p w14:paraId="2D294151" w14:textId="77777777" w:rsidR="008D5297" w:rsidRDefault="008D5297" w:rsidP="008D5297">
            <w:r>
              <w:t xml:space="preserve">24 godziny łącznie: </w:t>
            </w:r>
          </w:p>
          <w:p w14:paraId="0D4E8B9A" w14:textId="77777777" w:rsidR="008D5297" w:rsidRDefault="008D5297" w:rsidP="008D5297">
            <w:r>
              <w:t xml:space="preserve">14 godz. </w:t>
            </w:r>
          </w:p>
          <w:p w14:paraId="2614CD42" w14:textId="6A1E9858" w:rsidR="008D5297" w:rsidRPr="00503A23" w:rsidRDefault="008D5297" w:rsidP="008D5297">
            <w:r>
              <w:t>10 godz.</w:t>
            </w:r>
          </w:p>
        </w:tc>
        <w:tc>
          <w:tcPr>
            <w:tcW w:w="1730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006FAEFE" w:rsidR="00AF0D97" w:rsidRPr="001E13C4" w:rsidRDefault="009B1AE1" w:rsidP="00465D14">
            <w:pPr>
              <w:rPr>
                <w:rFonts w:cstheme="minorHAnsi"/>
                <w:strike/>
              </w:rPr>
            </w:pPr>
            <w:r w:rsidRPr="009B1AE1">
              <w:rPr>
                <w:rFonts w:cstheme="minorHAnsi"/>
                <w:b/>
                <w:sz w:val="24"/>
                <w:szCs w:val="24"/>
              </w:rPr>
              <w:t>Łączny nakład pracy studenta wynosi: 52  godziny, co odpowiada 2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1124439E" w14:textId="77777777" w:rsidR="00A86CA9" w:rsidRDefault="009B1AE1" w:rsidP="009B1AE1">
            <w:r w:rsidRPr="009B1AE1">
              <w:t>Psychologia turystyki psychologia biegu życia</w:t>
            </w:r>
            <w:r>
              <w:t xml:space="preserve"> </w:t>
            </w:r>
            <w:r w:rsidRPr="009B1AE1">
              <w:t>Ryszard Winiarski, Janusz Zdebski</w:t>
            </w:r>
            <w:r>
              <w:t xml:space="preserve"> Wydawca: Akademickie i Profesjonalne</w:t>
            </w:r>
            <w:r w:rsidR="00A53A2C">
              <w:t>.</w:t>
            </w:r>
          </w:p>
          <w:p w14:paraId="2A057611" w14:textId="77777777" w:rsidR="00A53A2C" w:rsidRDefault="00A53A2C" w:rsidP="00A53A2C">
            <w:r>
              <w:t>Działania na rzecz rozwoju turystyki społecznej w Polsce, 2010, Ministerstwo</w:t>
            </w:r>
          </w:p>
          <w:p w14:paraId="2E8F2EE3" w14:textId="77777777" w:rsidR="00A53A2C" w:rsidRDefault="00A53A2C" w:rsidP="00A53A2C">
            <w:r>
              <w:t>Sportu i Turystyki, Warszawa.</w:t>
            </w:r>
          </w:p>
          <w:p w14:paraId="46068398" w14:textId="77777777" w:rsidR="00A53A2C" w:rsidRDefault="00A53A2C" w:rsidP="00A53A2C">
            <w:r>
              <w:t xml:space="preserve">Górska E., 2010, Turystyka społeczna jako forma aktywizacji rynków turystycznych na przykładzie programów turystyki społecznej w Hiszpanii, Acta </w:t>
            </w:r>
            <w:proofErr w:type="spellStart"/>
            <w:r>
              <w:t>Scientiarum</w:t>
            </w:r>
            <w:proofErr w:type="spellEnd"/>
            <w:r>
              <w:t xml:space="preserve"> </w:t>
            </w:r>
            <w:proofErr w:type="spellStart"/>
            <w:r>
              <w:t>Polonorum</w:t>
            </w:r>
            <w:proofErr w:type="spellEnd"/>
            <w:r>
              <w:t xml:space="preserve">, </w:t>
            </w:r>
            <w:proofErr w:type="spellStart"/>
            <w:r>
              <w:t>Oeconomia</w:t>
            </w:r>
            <w:proofErr w:type="spellEnd"/>
            <w:r>
              <w:t>,</w:t>
            </w:r>
          </w:p>
          <w:p w14:paraId="02F342DA" w14:textId="77777777" w:rsidR="00A53A2C" w:rsidRDefault="00A53A2C" w:rsidP="00A53A2C">
            <w:r>
              <w:t>Jarosz M. (red.), 2008, Wykluczeni. Wymiar społeczny, materialny i etniczny, Instytut Studiów Politycznych PAN, Warszawa.</w:t>
            </w:r>
          </w:p>
          <w:p w14:paraId="4958567F" w14:textId="77777777" w:rsidR="00A53A2C" w:rsidRDefault="00A53A2C" w:rsidP="00A53A2C">
            <w:r>
              <w:t>Kierunki rozwoju turystyki do 2015 r., 2008, Ministerstwo Sportu i Turystyki, Warszawa.</w:t>
            </w:r>
          </w:p>
          <w:p w14:paraId="11DC1AC1" w14:textId="5CFB33E8" w:rsidR="00A53A2C" w:rsidRPr="00503A23" w:rsidRDefault="00A53A2C" w:rsidP="00A53A2C">
            <w:proofErr w:type="spellStart"/>
            <w:r>
              <w:t>Kosmaczewska</w:t>
            </w:r>
            <w:proofErr w:type="spellEnd"/>
            <w:r>
              <w:t xml:space="preserve"> J. 2010. Turystyka socjalna jako narzędzie minimalizowania negatywnych skutków sezonowości w regionach turystycznych, Zeszyty Naukowe Uniwersytetu Szczecińskiego, nr 591, Ekonomiczne problemy usług, nr 53, Szczecin.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6D6813EE" w14:textId="55065F5E" w:rsidR="00A86CA9" w:rsidRPr="00503A23" w:rsidRDefault="00A86CA9" w:rsidP="00734EC9">
            <w:r w:rsidRPr="00503A23">
              <w:rPr>
                <w:b/>
              </w:rPr>
              <w:t>Literatura uzupełniająca: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9B1AE1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9B1AE1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9B1AE1" w:rsidRPr="00465D14" w14:paraId="309C23CB" w14:textId="77777777" w:rsidTr="009B1AE1">
        <w:trPr>
          <w:trHeight w:val="397"/>
          <w:jc w:val="center"/>
        </w:trPr>
        <w:tc>
          <w:tcPr>
            <w:tcW w:w="1729" w:type="dxa"/>
          </w:tcPr>
          <w:p w14:paraId="2A26622C" w14:textId="3AE15818" w:rsidR="009B1AE1" w:rsidRPr="00A86CA9" w:rsidRDefault="009B1AE1" w:rsidP="00465D14">
            <w:pPr>
              <w:spacing w:after="0" w:line="240" w:lineRule="auto"/>
              <w:rPr>
                <w:rFonts w:cstheme="minorHAnsi"/>
              </w:rPr>
            </w:pPr>
            <w:r w:rsidRPr="00101312">
              <w:t>W05</w:t>
            </w:r>
          </w:p>
        </w:tc>
        <w:tc>
          <w:tcPr>
            <w:tcW w:w="1989" w:type="dxa"/>
            <w:vAlign w:val="center"/>
          </w:tcPr>
          <w:p w14:paraId="1D910DB3" w14:textId="48555147" w:rsidR="009B1AE1" w:rsidRPr="00A86CA9" w:rsidRDefault="00BB3D9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77777777" w:rsidR="009B1AE1" w:rsidRPr="00A86CA9" w:rsidRDefault="009B1AE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58BEF3CF" w14:textId="77777777" w:rsidR="009B1AE1" w:rsidRPr="001E13C4" w:rsidRDefault="009B1AE1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9B1AE1" w:rsidRPr="00465D14" w14:paraId="60F3F6D4" w14:textId="77777777" w:rsidTr="009B1AE1">
        <w:trPr>
          <w:trHeight w:val="397"/>
          <w:jc w:val="center"/>
        </w:trPr>
        <w:tc>
          <w:tcPr>
            <w:tcW w:w="1729" w:type="dxa"/>
          </w:tcPr>
          <w:p w14:paraId="7115E32F" w14:textId="71FD5CD8" w:rsidR="009B1AE1" w:rsidRPr="001E13C4" w:rsidRDefault="009B1AE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101312">
              <w:t>W06</w:t>
            </w:r>
          </w:p>
        </w:tc>
        <w:tc>
          <w:tcPr>
            <w:tcW w:w="1989" w:type="dxa"/>
            <w:vAlign w:val="center"/>
          </w:tcPr>
          <w:p w14:paraId="6FB96401" w14:textId="570633BD" w:rsidR="009B1AE1" w:rsidRPr="00BB3D95" w:rsidRDefault="00BB3D9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B3D9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77777777" w:rsidR="009B1AE1" w:rsidRPr="00BB3D95" w:rsidRDefault="009B1AE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28705BE" w14:textId="77777777" w:rsidR="009B1AE1" w:rsidRPr="00BB3D95" w:rsidRDefault="009B1AE1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B1AE1" w:rsidRPr="00465D14" w14:paraId="6EDA61D4" w14:textId="77777777" w:rsidTr="009B1AE1">
        <w:trPr>
          <w:trHeight w:val="397"/>
          <w:jc w:val="center"/>
        </w:trPr>
        <w:tc>
          <w:tcPr>
            <w:tcW w:w="1729" w:type="dxa"/>
          </w:tcPr>
          <w:p w14:paraId="0A5114AF" w14:textId="1FDFB94A" w:rsidR="009B1AE1" w:rsidRPr="001E13C4" w:rsidRDefault="009B1AE1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101312">
              <w:t>W07</w:t>
            </w:r>
          </w:p>
        </w:tc>
        <w:tc>
          <w:tcPr>
            <w:tcW w:w="1989" w:type="dxa"/>
            <w:vAlign w:val="center"/>
          </w:tcPr>
          <w:p w14:paraId="6393461A" w14:textId="2877BE55" w:rsidR="009B1AE1" w:rsidRPr="00BB3D95" w:rsidRDefault="00BB3D9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B3D95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77777777" w:rsidR="009B1AE1" w:rsidRPr="00BB3D95" w:rsidRDefault="009B1AE1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1499E45C" w14:textId="77777777" w:rsidR="009B1AE1" w:rsidRPr="00BB3D95" w:rsidRDefault="009B1AE1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B3D95" w:rsidRPr="00465D14" w14:paraId="1D7CD2DE" w14:textId="77777777" w:rsidTr="009B1AE1">
        <w:trPr>
          <w:trHeight w:val="397"/>
          <w:jc w:val="center"/>
        </w:trPr>
        <w:tc>
          <w:tcPr>
            <w:tcW w:w="1729" w:type="dxa"/>
          </w:tcPr>
          <w:p w14:paraId="4AE7FC00" w14:textId="677153DE" w:rsidR="00BB3D95" w:rsidRPr="001E13C4" w:rsidRDefault="00BB3D95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E62B63">
              <w:t>U01</w:t>
            </w:r>
          </w:p>
        </w:tc>
        <w:tc>
          <w:tcPr>
            <w:tcW w:w="1989" w:type="dxa"/>
            <w:vAlign w:val="center"/>
          </w:tcPr>
          <w:p w14:paraId="40BB5AC0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6E954DEA" w14:textId="14CD8C3D" w:rsidR="00BB3D95" w:rsidRPr="00BB3D95" w:rsidRDefault="00BB3D9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B3D9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B3D95" w:rsidRPr="00465D14" w14:paraId="6BE478D5" w14:textId="77777777" w:rsidTr="009B1AE1">
        <w:trPr>
          <w:trHeight w:val="397"/>
          <w:jc w:val="center"/>
        </w:trPr>
        <w:tc>
          <w:tcPr>
            <w:tcW w:w="1729" w:type="dxa"/>
          </w:tcPr>
          <w:p w14:paraId="58B2518F" w14:textId="01AB6C61" w:rsidR="00BB3D95" w:rsidRPr="001E13C4" w:rsidRDefault="00BB3D95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E62B63"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2C89ACF8" w:rsidR="00BB3D95" w:rsidRPr="00BB3D95" w:rsidRDefault="00BB3D95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B3D95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B1AE1" w:rsidRPr="00465D14" w14:paraId="48974FCF" w14:textId="77777777" w:rsidTr="009B1AE1">
        <w:trPr>
          <w:trHeight w:val="397"/>
          <w:jc w:val="center"/>
        </w:trPr>
        <w:tc>
          <w:tcPr>
            <w:tcW w:w="1729" w:type="dxa"/>
          </w:tcPr>
          <w:p w14:paraId="36FC836F" w14:textId="6189CF0A" w:rsidR="009B1AE1" w:rsidRPr="00BB3D95" w:rsidRDefault="00BB3D95" w:rsidP="00465D14">
            <w:pPr>
              <w:spacing w:after="0" w:line="240" w:lineRule="auto"/>
              <w:rPr>
                <w:rFonts w:cstheme="minorHAnsi"/>
              </w:rPr>
            </w:pPr>
            <w:r w:rsidRPr="00BB3D95">
              <w:rPr>
                <w:rFonts w:cstheme="minorHAnsi"/>
              </w:rPr>
              <w:t>U03</w:t>
            </w:r>
          </w:p>
        </w:tc>
        <w:tc>
          <w:tcPr>
            <w:tcW w:w="1989" w:type="dxa"/>
            <w:vAlign w:val="center"/>
          </w:tcPr>
          <w:p w14:paraId="104AFD23" w14:textId="77777777" w:rsidR="009B1AE1" w:rsidRPr="00BB3D95" w:rsidRDefault="009B1AE1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27DDE9F4" w14:textId="38BD7166" w:rsidR="009B1AE1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BB3D95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7777777" w:rsidR="009B1AE1" w:rsidRPr="00BB3D95" w:rsidRDefault="009B1AE1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B3D95" w:rsidRPr="00465D14" w14:paraId="31B5B8F8" w14:textId="77777777" w:rsidTr="009B1AE1">
        <w:trPr>
          <w:trHeight w:val="397"/>
          <w:jc w:val="center"/>
        </w:trPr>
        <w:tc>
          <w:tcPr>
            <w:tcW w:w="1729" w:type="dxa"/>
          </w:tcPr>
          <w:p w14:paraId="249F3CCA" w14:textId="5444331F" w:rsidR="00BB3D95" w:rsidRPr="00BB3D95" w:rsidRDefault="00BB3D95" w:rsidP="00465D14">
            <w:pPr>
              <w:spacing w:after="0" w:line="240" w:lineRule="auto"/>
              <w:rPr>
                <w:rFonts w:cstheme="minorHAnsi"/>
              </w:rPr>
            </w:pPr>
            <w:r w:rsidRPr="00BB3D95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0BEBD86B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71DA3BD6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5C367F12" w14:textId="23FBABEF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B3D95" w:rsidRPr="00465D14" w14:paraId="2A2319E1" w14:textId="77777777" w:rsidTr="009B1AE1">
        <w:trPr>
          <w:trHeight w:val="397"/>
          <w:jc w:val="center"/>
        </w:trPr>
        <w:tc>
          <w:tcPr>
            <w:tcW w:w="1729" w:type="dxa"/>
          </w:tcPr>
          <w:p w14:paraId="7368A342" w14:textId="7F46F696" w:rsidR="00BB3D95" w:rsidRDefault="00BB3D95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0C5E2C">
              <w:t>K05</w:t>
            </w:r>
          </w:p>
        </w:tc>
        <w:tc>
          <w:tcPr>
            <w:tcW w:w="1989" w:type="dxa"/>
            <w:vAlign w:val="center"/>
          </w:tcPr>
          <w:p w14:paraId="104C1051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511AB849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091C9F97" w14:textId="08FFB43D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B3D95" w:rsidRPr="00465D14" w14:paraId="47B367BB" w14:textId="77777777" w:rsidTr="009B1AE1">
        <w:trPr>
          <w:trHeight w:val="397"/>
          <w:jc w:val="center"/>
        </w:trPr>
        <w:tc>
          <w:tcPr>
            <w:tcW w:w="1729" w:type="dxa"/>
          </w:tcPr>
          <w:p w14:paraId="3355DD84" w14:textId="606EE5F5" w:rsidR="00BB3D95" w:rsidRDefault="00BB3D95" w:rsidP="00465D14">
            <w:pPr>
              <w:spacing w:after="0" w:line="240" w:lineRule="auto"/>
              <w:rPr>
                <w:rFonts w:cstheme="minorHAnsi"/>
                <w:strike/>
              </w:rPr>
            </w:pPr>
            <w:r w:rsidRPr="000C5E2C">
              <w:t>K10</w:t>
            </w:r>
          </w:p>
        </w:tc>
        <w:tc>
          <w:tcPr>
            <w:tcW w:w="1989" w:type="dxa"/>
            <w:vAlign w:val="center"/>
          </w:tcPr>
          <w:p w14:paraId="001FE4CD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</w:tcPr>
          <w:p w14:paraId="629949C3" w14:textId="77777777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2DAFAE03" w14:textId="54B2356A" w:rsidR="00BB3D95" w:rsidRPr="00BB3D95" w:rsidRDefault="00BB3D95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241249E7" w14:textId="1978BF73" w:rsidR="001824B3" w:rsidRPr="00465D14" w:rsidRDefault="001824B3" w:rsidP="00BB3D95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C6562"/>
    <w:rsid w:val="003E0B9B"/>
    <w:rsid w:val="003E50AA"/>
    <w:rsid w:val="003F24BF"/>
    <w:rsid w:val="003F2BBB"/>
    <w:rsid w:val="0040787C"/>
    <w:rsid w:val="00421925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567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34EC9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4A85"/>
    <w:rsid w:val="008B69F3"/>
    <w:rsid w:val="008C1A1D"/>
    <w:rsid w:val="008C4921"/>
    <w:rsid w:val="008C6C0A"/>
    <w:rsid w:val="008D5297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1AE1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53A2C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B3D95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3C641C44-6B3C-421E-8F98-07F50A5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8280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026FF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AF3E5A"/>
    <w:rsid w:val="00B175D7"/>
    <w:rsid w:val="00C41468"/>
    <w:rsid w:val="00C852FC"/>
    <w:rsid w:val="00C93AA7"/>
    <w:rsid w:val="00C97228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7</cp:revision>
  <cp:lastPrinted>2017-05-24T09:12:00Z</cp:lastPrinted>
  <dcterms:created xsi:type="dcterms:W3CDTF">2020-06-20T07:03:00Z</dcterms:created>
  <dcterms:modified xsi:type="dcterms:W3CDTF">2020-06-29T10:26:00Z</dcterms:modified>
</cp:coreProperties>
</file>