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7FFEC8D0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7D05DFB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6FB257D9" w14:textId="77777777" w:rsidR="00F15497" w:rsidRPr="001E13C4" w:rsidRDefault="003A6A9C" w:rsidP="003A6A9C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Turystyka szkolna i młodzieżowa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7E10EBA" w14:textId="77777777" w:rsidR="00F15497" w:rsidRPr="00465D14" w:rsidRDefault="00F15497" w:rsidP="001B423C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B423C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25867EA0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C6ACC3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</w:t>
            </w:r>
            <w:proofErr w:type="spell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88516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4B6283F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3B48D9A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91FBE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B423C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63338AD9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B423C">
                  <w:rPr>
                    <w:rFonts w:cstheme="minorHAnsi"/>
                    <w:b/>
                    <w:sz w:val="24"/>
                    <w:szCs w:val="24"/>
                  </w:rPr>
                  <w:t xml:space="preserve"> V</w:t>
                </w:r>
                <w:r w:rsidR="003A6A9C">
                  <w:rPr>
                    <w:rFonts w:cstheme="minorHAnsi"/>
                    <w:b/>
                    <w:sz w:val="24"/>
                    <w:szCs w:val="24"/>
                  </w:rPr>
                  <w:t>I</w:t>
                </w:r>
              </w:p>
            </w:sdtContent>
          </w:sdt>
        </w:tc>
      </w:tr>
      <w:tr w:rsidR="00A6698C" w:rsidRPr="00465D14" w14:paraId="7281E7E1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1D6D9278" w14:textId="77777777" w:rsidR="00A6698C" w:rsidRPr="0002439B" w:rsidRDefault="001B423C" w:rsidP="001B423C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1B423C">
                  <w:rPr>
                    <w:rFonts w:cstheme="minorHAnsi"/>
                    <w:b/>
                    <w:color w:val="808080"/>
                  </w:rPr>
                  <w:t>Wydział Wychowania Fizycznego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98C31D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25B4D1E5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A9935A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86E433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ED3FC9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45616D3C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509CC" w14:textId="77777777" w:rsidR="00C34984" w:rsidRPr="00465D14" w:rsidRDefault="00307A09" w:rsidP="001B423C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B423C">
              <w:rPr>
                <w:rFonts w:cstheme="minorHAnsi"/>
                <w:b/>
              </w:rPr>
              <w:t xml:space="preserve"> pierwszego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B59527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E27BBEE" w14:textId="77777777" w:rsidR="00C34984" w:rsidRPr="00465D14" w:rsidRDefault="001B423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72F01E5E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5A8641F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15E47B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AEB401D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1E0774ED" w14:textId="77777777" w:rsidR="00FA7E08" w:rsidRPr="00465D14" w:rsidRDefault="003A6A9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D5A27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 xml:space="preserve">Wymiar </w:t>
            </w:r>
            <w:proofErr w:type="spellStart"/>
            <w:r w:rsidRPr="002431AE">
              <w:rPr>
                <w:rFonts w:cstheme="minorHAnsi"/>
                <w:b/>
                <w:sz w:val="24"/>
                <w:szCs w:val="24"/>
              </w:rPr>
              <w:t>zajęć</w:t>
            </w:r>
            <w:r w:rsidR="007F7959">
              <w:rPr>
                <w:rFonts w:cstheme="minorHAnsi"/>
                <w:b/>
                <w:sz w:val="24"/>
                <w:szCs w:val="24"/>
              </w:rPr>
              <w:t>stacjonarne</w:t>
            </w:r>
            <w:proofErr w:type="spellEnd"/>
            <w:r w:rsidR="007F795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44184A88" w14:textId="77777777" w:rsidR="00FA7E08" w:rsidRPr="00465D14" w:rsidRDefault="001B423C" w:rsidP="001B423C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26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13339C06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0C9E99F" w14:textId="77777777" w:rsidR="00F15497" w:rsidRPr="001B423C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23C"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D143AC6" w14:textId="77777777" w:rsidR="00F15497" w:rsidRPr="001B423C" w:rsidRDefault="001B423C" w:rsidP="001B423C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1B423C">
                      <w:rPr>
                        <w:rFonts w:cstheme="minorHAnsi"/>
                        <w:b/>
                      </w:rPr>
                      <w:t>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F98BE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7A483F9F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F55458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765C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6585A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41D48B02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BDA92D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7100B46" w14:textId="77777777" w:rsidR="00F15497" w:rsidRPr="00465D14" w:rsidRDefault="008F10ED" w:rsidP="00465D14">
                <w:pPr>
                  <w:spacing w:after="0" w:line="24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  <w:b/>
                    </w:rPr>
                    <w:id w:val="72986460"/>
                    <w:placeholder>
                      <w:docPart w:val="23C3216EE301405D8AC925E8B818AFCC"/>
                    </w:placeholder>
                  </w:sdtPr>
                  <w:sdtEndPr/>
                  <w:sdtContent>
                    <w:r w:rsidR="00B22457" w:rsidRPr="00B22457">
                      <w:rPr>
                        <w:rFonts w:cstheme="minorHAnsi"/>
                        <w:b/>
                        <w:color w:val="000000"/>
                      </w:rPr>
                      <w:t>Wiedza, umiejętności i kompetencje społeczne wyniesione ze szkoły średniej</w:t>
                    </w:r>
                  </w:sdtContent>
                </w:sdt>
                <w:r w:rsidR="00B22457" w:rsidRPr="00B22457">
                  <w:rPr>
                    <w:rFonts w:cstheme="minorHAnsi"/>
                    <w:b/>
                  </w:rPr>
                  <w:t xml:space="preserve"> oraz z innych zajęć realizowanych w ramach kierunku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D53CC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746DEF9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1E593A9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2F5E7C42" w14:textId="77777777" w:rsidR="00342B86" w:rsidRPr="00B22457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14:paraId="56D1BCDA" w14:textId="77777777" w:rsidR="00094969" w:rsidRPr="001E13C4" w:rsidRDefault="001B423C" w:rsidP="003A6A9C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B22457">
                      <w:rPr>
                        <w:rFonts w:cstheme="minorHAnsi"/>
                        <w:b/>
                      </w:rPr>
                      <w:t>Zapoznanie studentów z</w:t>
                    </w:r>
                    <w:r w:rsidR="003A6A9C">
                      <w:rPr>
                        <w:rFonts w:cstheme="minorHAnsi"/>
                        <w:b/>
                      </w:rPr>
                      <w:t xml:space="preserve"> organizacją wyjazdów z zakresu turystyki szkolnej i młodzieżowej</w:t>
                    </w:r>
                  </w:p>
                </w:tc>
              </w:sdtContent>
            </w:sdt>
          </w:sdtContent>
        </w:sdt>
      </w:tr>
    </w:tbl>
    <w:p w14:paraId="04E4BFE4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C24BDD8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6A2419A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9BB9E7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1DBC10AE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2D8B2EF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E555EDA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58A54E7F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93C97A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B22457" w:rsidRPr="00465D14" w14:paraId="379887D8" w14:textId="77777777" w:rsidTr="00602FD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8C13DAB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W01</w:t>
            </w:r>
          </w:p>
        </w:tc>
        <w:tc>
          <w:tcPr>
            <w:tcW w:w="6237" w:type="dxa"/>
            <w:vAlign w:val="center"/>
          </w:tcPr>
          <w:p w14:paraId="0867B9AB" w14:textId="77777777" w:rsidR="00B22457" w:rsidRPr="008B3C94" w:rsidRDefault="001E44C5" w:rsidP="00FA307B">
            <w:pPr>
              <w:pStyle w:val="Akapitzlist"/>
              <w:ind w:left="0"/>
              <w:rPr>
                <w:rFonts w:hAnsiTheme="minorHAnsi" w:cstheme="minorHAnsi"/>
              </w:rPr>
            </w:pPr>
            <w:r>
              <w:t>zna podstawy dziedzictwa kultury i sztuki oraz rozumie ich szczególne znaczenie dla tożsamości społeczeństw i atrakcyjności wyjazdów turystycznych.</w:t>
            </w:r>
          </w:p>
        </w:tc>
        <w:tc>
          <w:tcPr>
            <w:tcW w:w="1701" w:type="dxa"/>
            <w:vAlign w:val="center"/>
          </w:tcPr>
          <w:p w14:paraId="0E4A81DB" w14:textId="77777777" w:rsidR="00B22457" w:rsidRPr="008B3C94" w:rsidRDefault="001E44C5" w:rsidP="00FA307B">
            <w:pPr>
              <w:jc w:val="center"/>
              <w:rPr>
                <w:rFonts w:cstheme="minorHAnsi"/>
              </w:rPr>
            </w:pPr>
            <w: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B6472E4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P6S_WK</w:t>
            </w:r>
          </w:p>
        </w:tc>
      </w:tr>
      <w:tr w:rsidR="001E44C5" w:rsidRPr="00465D14" w14:paraId="5E7837C4" w14:textId="77777777" w:rsidTr="00602FD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1A03C56" w14:textId="77777777" w:rsidR="001E44C5" w:rsidRPr="008B3C94" w:rsidRDefault="001E44C5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2B37AB66" w14:textId="77777777" w:rsidR="001E44C5" w:rsidRDefault="001E44C5" w:rsidP="00FA307B">
            <w:pPr>
              <w:pStyle w:val="Akapitzlist"/>
              <w:ind w:left="0"/>
            </w:pPr>
            <w:r>
              <w:t>zna i rozumie podstawy prawne działalności turystycznej i rekreacyjnej oraz posiada podstawową wiedzę z zakresu ochrony własności intelektualnej.</w:t>
            </w:r>
          </w:p>
        </w:tc>
        <w:tc>
          <w:tcPr>
            <w:tcW w:w="1701" w:type="dxa"/>
            <w:vAlign w:val="center"/>
          </w:tcPr>
          <w:p w14:paraId="11B74126" w14:textId="77777777" w:rsidR="001E44C5" w:rsidRDefault="001E44C5" w:rsidP="00FA307B">
            <w:pPr>
              <w:jc w:val="center"/>
            </w:pPr>
            <w: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E4B0128" w14:textId="77777777" w:rsidR="001E44C5" w:rsidRDefault="001E44C5" w:rsidP="00FA307B">
            <w:pPr>
              <w:jc w:val="center"/>
            </w:pPr>
            <w:r>
              <w:t>P6S_WK</w:t>
            </w:r>
          </w:p>
        </w:tc>
      </w:tr>
      <w:tr w:rsidR="001E44C5" w:rsidRPr="00465D14" w14:paraId="0C317F0A" w14:textId="77777777" w:rsidTr="00602FD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5004B0C" w14:textId="77777777" w:rsidR="001E44C5" w:rsidRDefault="001E44C5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74BD3F7" w14:textId="77777777" w:rsidR="001E44C5" w:rsidRDefault="001E44C5" w:rsidP="00FA307B">
            <w:pPr>
              <w:pStyle w:val="Akapitzlist"/>
              <w:ind w:left="0"/>
            </w:pPr>
            <w:r>
              <w:t>wie jak przedstawić turystom walory dziedzictwa kultury i sztuki oraz potrafi wykorzystać tę wiedzę dla uatrakcyjnienia wyjazdów turystycznych.</w:t>
            </w:r>
          </w:p>
        </w:tc>
        <w:tc>
          <w:tcPr>
            <w:tcW w:w="1701" w:type="dxa"/>
            <w:vAlign w:val="center"/>
          </w:tcPr>
          <w:p w14:paraId="730F84F1" w14:textId="77777777" w:rsidR="001E44C5" w:rsidRDefault="001E44C5" w:rsidP="00FA307B">
            <w:pPr>
              <w:jc w:val="center"/>
            </w:pPr>
            <w:r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56C0611" w14:textId="77777777" w:rsidR="001E44C5" w:rsidRDefault="001E44C5" w:rsidP="00FA307B">
            <w:pPr>
              <w:jc w:val="center"/>
            </w:pPr>
            <w:r>
              <w:t>P6S_WK</w:t>
            </w:r>
          </w:p>
        </w:tc>
      </w:tr>
      <w:tr w:rsidR="001E44C5" w:rsidRPr="00465D14" w14:paraId="7ED3BEE7" w14:textId="77777777" w:rsidTr="00602FDF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1E35356" w14:textId="77777777" w:rsidR="001E44C5" w:rsidRDefault="001E44C5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W04</w:t>
            </w:r>
          </w:p>
        </w:tc>
        <w:tc>
          <w:tcPr>
            <w:tcW w:w="6237" w:type="dxa"/>
            <w:vAlign w:val="center"/>
          </w:tcPr>
          <w:p w14:paraId="6900E6A0" w14:textId="77777777" w:rsidR="001E44C5" w:rsidRDefault="001E44C5" w:rsidP="00FA307B">
            <w:pPr>
              <w:pStyle w:val="Akapitzlist"/>
              <w:ind w:left="0"/>
            </w:pPr>
            <w:r>
              <w:t>posiada podstawową wiedzę z zakresu geografii turystycznej niezbędną dla organizowania aktywności turystycznorekreacyjnej różnych grup społecznych.</w:t>
            </w:r>
          </w:p>
        </w:tc>
        <w:tc>
          <w:tcPr>
            <w:tcW w:w="1701" w:type="dxa"/>
            <w:vAlign w:val="center"/>
          </w:tcPr>
          <w:p w14:paraId="629C86E7" w14:textId="77777777" w:rsidR="001E44C5" w:rsidRDefault="001E44C5" w:rsidP="00FA307B">
            <w:pPr>
              <w:jc w:val="center"/>
            </w:pPr>
            <w: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9F032A5" w14:textId="77777777" w:rsidR="001E44C5" w:rsidRDefault="001E44C5" w:rsidP="00FA307B">
            <w:pPr>
              <w:jc w:val="center"/>
            </w:pPr>
            <w:r>
              <w:t>P6S_WG</w:t>
            </w:r>
          </w:p>
        </w:tc>
      </w:tr>
      <w:tr w:rsidR="00B22457" w:rsidRPr="00465D14" w14:paraId="33896B57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C4F9164" w14:textId="77777777" w:rsidR="00B22457" w:rsidRPr="00DC6C94" w:rsidRDefault="00B22457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B22457" w:rsidRPr="00465D14" w14:paraId="3330DB91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9E7C36B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0B40BF69" w14:textId="77777777" w:rsidR="00B22457" w:rsidRPr="008B3C94" w:rsidRDefault="00B74C61" w:rsidP="00FA307B">
            <w:pPr>
              <w:rPr>
                <w:rFonts w:cstheme="minorHAnsi"/>
              </w:rPr>
            </w:pPr>
            <w:r>
              <w:t>potrafi prowadzić działalność w zakresie turystyki i rekreacji zgodnie z aktualnymi przepisami prawa.</w:t>
            </w:r>
          </w:p>
        </w:tc>
        <w:tc>
          <w:tcPr>
            <w:tcW w:w="1701" w:type="dxa"/>
            <w:vAlign w:val="center"/>
          </w:tcPr>
          <w:p w14:paraId="4DFBC2F6" w14:textId="77777777" w:rsidR="00B22457" w:rsidRPr="008B3C94" w:rsidRDefault="00B74C61" w:rsidP="00FA307B">
            <w:pPr>
              <w:jc w:val="center"/>
              <w:rPr>
                <w:rFonts w:cstheme="minorHAnsi"/>
              </w:rPr>
            </w:pPr>
            <w:r>
              <w:t>K_U04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E732A76" w14:textId="77777777" w:rsidR="00B22457" w:rsidRPr="008B3C94" w:rsidRDefault="00B74C61" w:rsidP="00FA307B">
            <w:pPr>
              <w:jc w:val="center"/>
              <w:rPr>
                <w:rFonts w:eastAsia="Calibri" w:cstheme="minorHAnsi"/>
              </w:rPr>
            </w:pPr>
            <w:r>
              <w:t>P6S_UW</w:t>
            </w:r>
          </w:p>
        </w:tc>
      </w:tr>
      <w:tr w:rsidR="00B74C61" w:rsidRPr="00465D14" w14:paraId="50D82C4D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4641653" w14:textId="77777777" w:rsidR="00B74C61" w:rsidRPr="008B3C94" w:rsidRDefault="00B74C61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3EB96763" w14:textId="77777777" w:rsidR="00B74C61" w:rsidRDefault="00B74C61" w:rsidP="00FA307B">
            <w:r>
              <w:t>umie planować, zorganizować i przeprowadzić imprezy turystyczne i rekreacyjne stosownie do potrzeb uczestników, zróżnicowanych wiekiem, stanem zdrowia, poziomem wiedzy, zainteresowaniami oraz możliwościami finansowymi.</w:t>
            </w:r>
          </w:p>
        </w:tc>
        <w:tc>
          <w:tcPr>
            <w:tcW w:w="1701" w:type="dxa"/>
            <w:vAlign w:val="center"/>
          </w:tcPr>
          <w:p w14:paraId="69C016E8" w14:textId="77777777" w:rsidR="00B74C61" w:rsidRDefault="00B74C61" w:rsidP="00FA307B">
            <w:pPr>
              <w:jc w:val="center"/>
            </w:pPr>
            <w: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93BA93D" w14:textId="77777777" w:rsidR="00B74C61" w:rsidRDefault="00B74C61" w:rsidP="00FA307B">
            <w:pPr>
              <w:jc w:val="center"/>
            </w:pPr>
            <w:r>
              <w:t>P6S_UO</w:t>
            </w:r>
          </w:p>
        </w:tc>
      </w:tr>
      <w:tr w:rsidR="00B74C61" w:rsidRPr="00465D14" w14:paraId="74CE920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0286715" w14:textId="77777777" w:rsidR="00B74C61" w:rsidRDefault="00B74C61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790753B0" w14:textId="77777777" w:rsidR="00B74C61" w:rsidRDefault="00B74C61" w:rsidP="00FA307B">
            <w:r>
              <w:t>potrafi wykonać zadania na wybranych stanowiskach pracy (przewodnika turystycznego, w biurze turystycznym, hotelu lub ośrodku wypoczynkowo-rekreacyjnym itp.).</w:t>
            </w:r>
          </w:p>
        </w:tc>
        <w:tc>
          <w:tcPr>
            <w:tcW w:w="1701" w:type="dxa"/>
            <w:vAlign w:val="center"/>
          </w:tcPr>
          <w:p w14:paraId="29227695" w14:textId="77777777" w:rsidR="00B74C61" w:rsidRDefault="00B74C61" w:rsidP="00FA307B">
            <w:pPr>
              <w:jc w:val="center"/>
            </w:pPr>
            <w:r>
              <w:t>K_U12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A2BFE7C" w14:textId="77777777" w:rsidR="00B74C61" w:rsidRDefault="00B74C61" w:rsidP="00FA307B">
            <w:pPr>
              <w:jc w:val="center"/>
            </w:pPr>
            <w:r>
              <w:t>P6S_UO</w:t>
            </w:r>
          </w:p>
        </w:tc>
      </w:tr>
      <w:tr w:rsidR="00B22457" w:rsidRPr="00465D14" w14:paraId="3E22D305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3C59646" w14:textId="77777777" w:rsidR="00B22457" w:rsidRPr="00DC6C94" w:rsidRDefault="00B22457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B22457" w:rsidRPr="00465D14" w14:paraId="76243AB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9064D9E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61DC8854" w14:textId="77777777" w:rsidR="00B22457" w:rsidRPr="008B3C94" w:rsidRDefault="00B22457" w:rsidP="00FA307B">
            <w:pPr>
              <w:rPr>
                <w:rFonts w:eastAsia="Calibri" w:cstheme="minorHAnsi"/>
              </w:rPr>
            </w:pPr>
            <w:r>
              <w:t>stosuje ogólne zasady etyki społecznej, oraz normy postępowania interpersonalnego właściwe dla działalności rekreacyjno-sportowej i turystycznej.</w:t>
            </w:r>
          </w:p>
        </w:tc>
        <w:tc>
          <w:tcPr>
            <w:tcW w:w="1701" w:type="dxa"/>
            <w:vAlign w:val="center"/>
          </w:tcPr>
          <w:p w14:paraId="6466E7DD" w14:textId="77777777" w:rsidR="00B22457" w:rsidRPr="008B3C94" w:rsidRDefault="00B22457" w:rsidP="00FA307B">
            <w:pPr>
              <w:jc w:val="center"/>
              <w:rPr>
                <w:rFonts w:eastAsia="Calibri" w:cstheme="minorHAnsi"/>
              </w:rPr>
            </w:pPr>
            <w: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AD9F1F5" w14:textId="77777777" w:rsidR="00B22457" w:rsidRPr="008B3C94" w:rsidRDefault="00B22457" w:rsidP="00FA307B">
            <w:pPr>
              <w:jc w:val="center"/>
              <w:rPr>
                <w:rFonts w:eastAsia="Calibri" w:cstheme="minorHAnsi"/>
              </w:rPr>
            </w:pPr>
            <w:r>
              <w:t>P6S_KK</w:t>
            </w:r>
          </w:p>
        </w:tc>
      </w:tr>
      <w:tr w:rsidR="00B22457" w:rsidRPr="00465D14" w14:paraId="489D252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C6759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1645B373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jest świadomy ograniczeń we własnych kompetencjach i wie kiedy zwrócić się o pomoc ekspercką.</w:t>
            </w:r>
          </w:p>
        </w:tc>
        <w:tc>
          <w:tcPr>
            <w:tcW w:w="1701" w:type="dxa"/>
            <w:vAlign w:val="center"/>
          </w:tcPr>
          <w:p w14:paraId="0B020EC2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8FCE2FE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P6S_KK</w:t>
            </w:r>
          </w:p>
        </w:tc>
      </w:tr>
      <w:tr w:rsidR="00B22457" w:rsidRPr="00465D14" w14:paraId="469D519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FA7452C" w14:textId="77777777" w:rsidR="00B22457" w:rsidRDefault="00B22457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5F159A6D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wykazuje dbałość o bezpieczeństwo osób uczestniczących w zajęciach rekreacyjnych i imprezach turystycznych.</w:t>
            </w:r>
          </w:p>
        </w:tc>
        <w:tc>
          <w:tcPr>
            <w:tcW w:w="1701" w:type="dxa"/>
            <w:vAlign w:val="center"/>
          </w:tcPr>
          <w:p w14:paraId="5AD22196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A5F571A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B22457" w:rsidRPr="00465D14" w14:paraId="639DD58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C500332" w14:textId="77777777" w:rsidR="00B22457" w:rsidRDefault="00B22457" w:rsidP="00FA3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K04</w:t>
            </w:r>
          </w:p>
        </w:tc>
        <w:tc>
          <w:tcPr>
            <w:tcW w:w="6237" w:type="dxa"/>
            <w:vAlign w:val="center"/>
          </w:tcPr>
          <w:p w14:paraId="449759E0" w14:textId="77777777" w:rsidR="00B22457" w:rsidRPr="008B3C94" w:rsidRDefault="00B22457" w:rsidP="00FA307B">
            <w:pPr>
              <w:rPr>
                <w:rFonts w:cstheme="minorHAnsi"/>
              </w:rPr>
            </w:pPr>
            <w:r>
              <w:t>stale uzupełnia swoje wiadomości związane z prawnymi aspektami pilotażu wycieczek, samodzielnie zdobywa wiedzę związaną z odwiedzanym regionem.</w:t>
            </w:r>
          </w:p>
        </w:tc>
        <w:tc>
          <w:tcPr>
            <w:tcW w:w="1701" w:type="dxa"/>
            <w:vAlign w:val="center"/>
          </w:tcPr>
          <w:p w14:paraId="7D5FAF80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ADCCC7E" w14:textId="77777777" w:rsidR="00B22457" w:rsidRPr="008B3C94" w:rsidRDefault="00B22457" w:rsidP="00FA307B">
            <w:pPr>
              <w:jc w:val="center"/>
              <w:rPr>
                <w:rFonts w:cstheme="minorHAnsi"/>
              </w:rPr>
            </w:pPr>
            <w:r>
              <w:t>P6S_KK</w:t>
            </w:r>
          </w:p>
        </w:tc>
      </w:tr>
    </w:tbl>
    <w:p w14:paraId="3914F754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4EC353FD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4612B34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79356682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54FEE49372B2496E8AE50C77BF4F797A"/>
              </w:placeholder>
            </w:sdtPr>
            <w:sdtEndPr/>
            <w:sdtContent>
              <w:p w14:paraId="3679F28B" w14:textId="77777777" w:rsidR="008E728F" w:rsidRDefault="008E728F" w:rsidP="00B22457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Wykłady:</w:t>
                </w:r>
              </w:p>
              <w:p w14:paraId="7F5A8BF8" w14:textId="77777777" w:rsidR="00B22457" w:rsidRDefault="008E728F" w:rsidP="00B22457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8E728F">
                  <w:rPr>
                    <w:rFonts w:cstheme="minorHAnsi"/>
                  </w:rPr>
                  <w:t>Wykład tradycyjny, wykład z wykorzystaniem technik multimedialnych, wykład aktywny (wykorzystanie dyskusji), film dydaktyczny.</w:t>
                </w:r>
              </w:p>
            </w:sdtContent>
          </w:sdt>
          <w:p w14:paraId="4FB8A241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AA93B2" w14:textId="77777777" w:rsidR="00B22457" w:rsidRDefault="00B22457" w:rsidP="00465D14">
      <w:pPr>
        <w:spacing w:after="0" w:line="240" w:lineRule="auto"/>
        <w:rPr>
          <w:rFonts w:cstheme="minorHAnsi"/>
        </w:rPr>
      </w:pPr>
    </w:p>
    <w:p w14:paraId="7AF0E0E9" w14:textId="77777777" w:rsidR="00B22457" w:rsidRPr="00465D14" w:rsidRDefault="00B22457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1660C6AE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5F15544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0A0BB6FB" w14:textId="77777777" w:rsidTr="00A605AA">
        <w:trPr>
          <w:trHeight w:val="2702"/>
        </w:trPr>
        <w:tc>
          <w:tcPr>
            <w:tcW w:w="10632" w:type="dxa"/>
          </w:tcPr>
          <w:p w14:paraId="19B2C4CD" w14:textId="77777777" w:rsidR="00B22457" w:rsidRDefault="00B22457" w:rsidP="00B22457">
            <w:r>
              <w:t xml:space="preserve">Metody weryfikacji efektów uczenia się: obserwacja </w:t>
            </w:r>
            <w:r w:rsidR="008E728F">
              <w:t>studenta</w:t>
            </w:r>
            <w:r>
              <w:t>,</w:t>
            </w:r>
            <w:r w:rsidR="008E728F">
              <w:t xml:space="preserve"> ocena dyskusji, </w:t>
            </w:r>
            <w:r>
              <w:t xml:space="preserve"> kolokwium wiedzy w formie pytań otwartych i testowych.</w:t>
            </w:r>
          </w:p>
          <w:p w14:paraId="7A3499CD" w14:textId="77777777" w:rsidR="00B22457" w:rsidRDefault="00B22457" w:rsidP="00B22457"/>
          <w:p w14:paraId="4EFD498E" w14:textId="77777777" w:rsidR="00B22457" w:rsidRDefault="00B22457" w:rsidP="00B22457">
            <w:r>
              <w:t>Ocena:</w:t>
            </w:r>
          </w:p>
          <w:p w14:paraId="65FB9EA1" w14:textId="77777777" w:rsidR="00B22457" w:rsidRDefault="00B22457" w:rsidP="00B22457">
            <w:r>
              <w:t>2.0 – student nie osiągnął wymaganych efektów uczenia się (punkty poniżej 50%)</w:t>
            </w:r>
          </w:p>
          <w:p w14:paraId="010182B9" w14:textId="77777777" w:rsidR="00B22457" w:rsidRDefault="00B22457" w:rsidP="00B22457">
            <w:r>
              <w:t>3.0 – student osiągnął efekty uczenia się w stopniu dostatecznym (punktacja 51-60%)</w:t>
            </w:r>
          </w:p>
          <w:p w14:paraId="3200ACD4" w14:textId="77777777" w:rsidR="00B22457" w:rsidRDefault="00B22457" w:rsidP="00B22457">
            <w:r>
              <w:t>3.5 -  student osiągnął efekty uczenia się w stopniu dostatecznym plus (punktacja 61 – 70%)</w:t>
            </w:r>
          </w:p>
          <w:p w14:paraId="5EF30EA4" w14:textId="77777777" w:rsidR="00B22457" w:rsidRDefault="00B22457" w:rsidP="00B22457">
            <w:r>
              <w:t>4.0  - student osiągnął efekty uczenia się w stopniu dobrym (punktacja 71 – 80%)</w:t>
            </w:r>
          </w:p>
          <w:p w14:paraId="2D8595D0" w14:textId="77777777" w:rsidR="00B22457" w:rsidRDefault="00B22457" w:rsidP="00B22457">
            <w:r>
              <w:t>4.5 - student osiągnął efekty uczenia się w stopniu dobry plus (punktacja 81 – 90%)</w:t>
            </w:r>
          </w:p>
          <w:p w14:paraId="78D121D4" w14:textId="77777777" w:rsidR="00A86CA9" w:rsidRPr="00503A23" w:rsidRDefault="00B22457" w:rsidP="00B22457">
            <w:r>
              <w:t>5.0 - student osiągnął efekty uczenia się w stopniu bardzo dobrym (punktacja 91-100%)</w:t>
            </w:r>
          </w:p>
        </w:tc>
      </w:tr>
    </w:tbl>
    <w:p w14:paraId="7E77837C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21A58667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49FC371D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BDB322B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53208545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8F10ED" w:rsidRPr="008F10ED" w14:paraId="51E98B3C" w14:textId="77777777" w:rsidTr="00D1650B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6621EB31" w14:textId="77777777"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  <w:strike/>
            </w:rPr>
          </w:sdtEndPr>
          <w:sdtContent>
            <w:tc>
              <w:tcPr>
                <w:tcW w:w="9193" w:type="dxa"/>
              </w:tcPr>
              <w:p w14:paraId="3E48A578" w14:textId="77777777" w:rsidR="00342B86" w:rsidRPr="00A85687" w:rsidRDefault="00342B86" w:rsidP="009B2648">
                <w:pPr>
                  <w:spacing w:line="276" w:lineRule="auto"/>
                </w:pPr>
              </w:p>
              <w:p w14:paraId="0400D14D" w14:textId="77777777" w:rsidR="00EA50E4" w:rsidRDefault="000876B2" w:rsidP="009B264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cstheme="minorHAnsi"/>
                  </w:rPr>
                </w:pPr>
                <w:r w:rsidRPr="000876B2">
                  <w:rPr>
                    <w:rFonts w:cstheme="minorHAnsi"/>
                  </w:rPr>
                  <w:t>Wykład:</w:t>
                </w:r>
              </w:p>
              <w:p w14:paraId="2E6A2F3F" w14:textId="2CA4B862" w:rsidR="00D63917" w:rsidRPr="00DE0025" w:rsidRDefault="00D63917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  <w:strike/>
                  </w:rPr>
                </w:pPr>
                <w:r>
                  <w:rPr>
                    <w:rFonts w:eastAsia="Calibri" w:cstheme="minorHAnsi"/>
                  </w:rPr>
                  <w:t>Wprowadzenie do turystyki szkolnej i młodzieżowej – zdefiniowanie podstawowych pojęć</w:t>
                </w:r>
                <w:r w:rsidR="00DE0025">
                  <w:rPr>
                    <w:rFonts w:eastAsia="Calibri" w:cstheme="minorHAnsi"/>
                  </w:rPr>
                  <w:t>, cele i funkcje</w:t>
                </w:r>
              </w:p>
              <w:p w14:paraId="1F1A0E79" w14:textId="6DB6F90F" w:rsidR="00DE0025" w:rsidRPr="00DE0025" w:rsidRDefault="00DE0025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  <w:strike/>
                  </w:rPr>
                </w:pPr>
                <w:r>
                  <w:rPr>
                    <w:rFonts w:eastAsia="Calibri" w:cstheme="minorHAnsi"/>
                  </w:rPr>
                  <w:t>Cele i funkcje turystyki młodzieżowej</w:t>
                </w:r>
              </w:p>
              <w:p w14:paraId="24EE412C" w14:textId="77777777" w:rsidR="00D63917" w:rsidRPr="00CD32B7" w:rsidRDefault="00CD32B7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  <w:strike/>
                  </w:rPr>
                </w:pPr>
                <w:r>
                  <w:rPr>
                    <w:rFonts w:eastAsia="Calibri" w:cstheme="minorHAnsi"/>
                  </w:rPr>
                  <w:t>Rynek turystyki młodzieżowej w Polsce</w:t>
                </w:r>
              </w:p>
              <w:p w14:paraId="6346F4D2" w14:textId="77777777" w:rsidR="00CD32B7" w:rsidRPr="00CD32B7" w:rsidRDefault="00CD32B7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  <w:strike/>
                  </w:rPr>
                </w:pPr>
                <w:r>
                  <w:rPr>
                    <w:rFonts w:eastAsia="Calibri" w:cstheme="minorHAnsi"/>
                  </w:rPr>
                  <w:t>Działalność organizacji związanych z turystyką młodzieżową w Polsce – PTSM, PITM</w:t>
                </w:r>
              </w:p>
              <w:p w14:paraId="738C6F7B" w14:textId="022B642A" w:rsidR="00E13D10" w:rsidRPr="006B3C96" w:rsidRDefault="001A3DC3" w:rsidP="006B3C96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 w:rsidRPr="001A3DC3">
                  <w:rPr>
                    <w:rFonts w:eastAsia="Calibri" w:cstheme="minorHAnsi"/>
                  </w:rPr>
                  <w:t>Turystyka szkolna</w:t>
                </w:r>
                <w:r>
                  <w:rPr>
                    <w:rFonts w:eastAsia="Calibri" w:cstheme="minorHAnsi"/>
                  </w:rPr>
                  <w:t xml:space="preserve"> – analiza </w:t>
                </w:r>
                <w:r w:rsidR="00E13D10">
                  <w:rPr>
                    <w:rFonts w:eastAsia="Calibri" w:cstheme="minorHAnsi"/>
                  </w:rPr>
                  <w:t xml:space="preserve">obowiązujących </w:t>
                </w:r>
                <w:r>
                  <w:rPr>
                    <w:rFonts w:eastAsia="Calibri" w:cstheme="minorHAnsi"/>
                  </w:rPr>
                  <w:t>przepisów prawnych, karta wycieczki</w:t>
                </w:r>
              </w:p>
              <w:p w14:paraId="70FB6767" w14:textId="77777777" w:rsidR="00DE0025" w:rsidRPr="008F10ED" w:rsidRDefault="00DE0025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 w:rsidRPr="008F10ED">
                  <w:rPr>
                    <w:rFonts w:eastAsia="Calibri" w:cstheme="minorHAnsi"/>
                  </w:rPr>
                  <w:t>Organizacja wypoczynku dzieci i młodzieży – analiza obowiązujących przepisów prawnych, kurs wychowawcy, kurs kierownika, karta kwalifikacyjna, rola władz oświatowych</w:t>
                </w:r>
              </w:p>
              <w:p w14:paraId="77BADB71" w14:textId="77777777" w:rsidR="00DE0025" w:rsidRDefault="00DE0025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Rozwój i wychowanie dzieci i młodzieży z uwzględnieniem osób o specjalnych potrzebach</w:t>
                </w:r>
              </w:p>
              <w:p w14:paraId="542A60FE" w14:textId="39760FDC" w:rsidR="00BA326D" w:rsidRPr="00A81A14" w:rsidRDefault="00DE0025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Organizacja zajęć i planowanie pracy opiekuńczej, wychowawczej i edukacyjnej w trakcie wypoczynku dzieci i młodzieży</w:t>
                </w:r>
              </w:p>
              <w:p w14:paraId="78D7D1C1" w14:textId="07BF8C44" w:rsidR="00BA326D" w:rsidRPr="00DE0025" w:rsidRDefault="005751F9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Prace społecznie użyteczne (cele i zadania, znaczenie wychowawcze, prace na rzecz miejsca wypoczynku, środowiska, w zakresie samoobsługi)</w:t>
                </w:r>
              </w:p>
              <w:p w14:paraId="4529177D" w14:textId="6A40ACB5" w:rsidR="005D6BD8" w:rsidRDefault="005D6BD8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Ruch i rekreacja – cele i zadania zajęć z wychowania fizycznego, podstawy nauki pływania</w:t>
                </w:r>
                <w:r w:rsidR="005751F9">
                  <w:rPr>
                    <w:rFonts w:eastAsia="Calibri" w:cstheme="minorHAnsi"/>
                  </w:rPr>
                  <w:t>,</w:t>
                </w:r>
              </w:p>
              <w:p w14:paraId="1515A6A4" w14:textId="7AA6AA7B" w:rsidR="00DE0025" w:rsidRDefault="00DE0025" w:rsidP="009B2648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Motywy i bariery uprawiania turystyki przez dzieci i młodzież</w:t>
                </w:r>
              </w:p>
              <w:p w14:paraId="68BC114D" w14:textId="77777777" w:rsidR="004E7B27" w:rsidRDefault="004E7B27" w:rsidP="004E7B27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Organizacja dnia w trakcie obozu lub kolonii</w:t>
                </w:r>
              </w:p>
              <w:p w14:paraId="11F09F5A" w14:textId="77777777" w:rsidR="004E7B27" w:rsidRDefault="004E7B27" w:rsidP="004E7B27">
                <w:pPr>
                  <w:pStyle w:val="Akapitzlist"/>
                  <w:numPr>
                    <w:ilvl w:val="0"/>
                    <w:numId w:val="30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Podstawowe zasady organizacji wycieczek szkolnych</w:t>
                </w:r>
              </w:p>
              <w:p w14:paraId="3AEB1CC9" w14:textId="77777777" w:rsidR="004E7B27" w:rsidRPr="004E7B27" w:rsidRDefault="004E7B27" w:rsidP="004E7B27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spacing w:line="276" w:lineRule="auto"/>
                  <w:ind w:left="360"/>
                  <w:rPr>
                    <w:rFonts w:eastAsia="Calibri" w:cstheme="minorHAnsi"/>
                  </w:rPr>
                </w:pPr>
              </w:p>
              <w:p w14:paraId="0A96BF05" w14:textId="77777777" w:rsidR="00C10DC1" w:rsidRPr="001E13C4" w:rsidRDefault="00C10DC1" w:rsidP="009B2648">
                <w:pPr>
                  <w:pStyle w:val="Akapitzlist"/>
                  <w:spacing w:line="276" w:lineRule="auto"/>
                  <w:ind w:left="0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</w:tcPr>
          <w:p w14:paraId="542AD77D" w14:textId="77777777" w:rsidR="000D759B" w:rsidRPr="008F10ED" w:rsidRDefault="000D759B" w:rsidP="00A81A14">
            <w:pPr>
              <w:rPr>
                <w:rFonts w:cstheme="minorHAnsi"/>
              </w:rPr>
            </w:pPr>
          </w:p>
          <w:p w14:paraId="0A99CADA" w14:textId="77777777" w:rsidR="00D1650B" w:rsidRPr="008F10ED" w:rsidRDefault="00D1650B" w:rsidP="00A81A14">
            <w:pPr>
              <w:rPr>
                <w:rFonts w:cstheme="minorHAnsi"/>
              </w:rPr>
            </w:pPr>
          </w:p>
          <w:p w14:paraId="4907CB03" w14:textId="2623A604" w:rsidR="00D1650B" w:rsidRPr="008F10ED" w:rsidRDefault="005D6BD8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1</w:t>
            </w:r>
          </w:p>
          <w:p w14:paraId="4B04064F" w14:textId="77777777" w:rsidR="00D1650B" w:rsidRPr="008F10ED" w:rsidRDefault="00D1650B" w:rsidP="009B264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96E246F" w14:textId="417893C3" w:rsidR="009B2648" w:rsidRPr="008F10ED" w:rsidRDefault="00DE0025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1</w:t>
            </w:r>
          </w:p>
          <w:p w14:paraId="76C19AF0" w14:textId="597A50F6" w:rsidR="00BA326D" w:rsidRPr="008F10ED" w:rsidRDefault="004E7B27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2</w:t>
            </w:r>
          </w:p>
          <w:p w14:paraId="7C61E830" w14:textId="77777777" w:rsidR="00BA326D" w:rsidRPr="008F10ED" w:rsidRDefault="00BA326D" w:rsidP="00A5770E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2</w:t>
            </w:r>
          </w:p>
          <w:p w14:paraId="53157525" w14:textId="11D37B1B" w:rsidR="00BA326D" w:rsidRPr="008F10ED" w:rsidRDefault="00FF0924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4</w:t>
            </w:r>
          </w:p>
          <w:p w14:paraId="64356AE7" w14:textId="77777777" w:rsidR="006B3C96" w:rsidRPr="008F10ED" w:rsidRDefault="006B3C96" w:rsidP="009B264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0E5B43E" w14:textId="1BE3383B" w:rsidR="00A5770E" w:rsidRPr="008F10ED" w:rsidRDefault="00FF0924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2</w:t>
            </w:r>
          </w:p>
          <w:p w14:paraId="7740691D" w14:textId="77777777" w:rsidR="00A5770E" w:rsidRPr="008F10ED" w:rsidRDefault="00A5770E" w:rsidP="009B264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D0D7F62" w14:textId="77777777" w:rsidR="00A5770E" w:rsidRPr="008F10ED" w:rsidRDefault="00A5770E" w:rsidP="009B264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93BE215" w14:textId="1A85F523" w:rsidR="00BA326D" w:rsidRPr="008F10ED" w:rsidRDefault="00907770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2</w:t>
            </w:r>
          </w:p>
          <w:p w14:paraId="573059AD" w14:textId="09DCCA91" w:rsidR="00BA326D" w:rsidRPr="008F10ED" w:rsidRDefault="00BA326D" w:rsidP="00A5770E">
            <w:pPr>
              <w:spacing w:line="276" w:lineRule="auto"/>
              <w:rPr>
                <w:rFonts w:cstheme="minorHAnsi"/>
              </w:rPr>
            </w:pPr>
          </w:p>
          <w:p w14:paraId="6CE35836" w14:textId="074B8684" w:rsidR="00DE0025" w:rsidRPr="008F10ED" w:rsidRDefault="00A5770E" w:rsidP="00A5770E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6</w:t>
            </w:r>
          </w:p>
          <w:p w14:paraId="7653C8CE" w14:textId="77777777" w:rsidR="00A5770E" w:rsidRPr="008F10ED" w:rsidRDefault="00A5770E" w:rsidP="00A5770E">
            <w:pPr>
              <w:spacing w:line="276" w:lineRule="auto"/>
              <w:rPr>
                <w:rFonts w:cstheme="minorHAnsi"/>
              </w:rPr>
            </w:pPr>
          </w:p>
          <w:p w14:paraId="74ED2F64" w14:textId="017F5712" w:rsidR="00BA326D" w:rsidRPr="008F10ED" w:rsidRDefault="00832D5C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2</w:t>
            </w:r>
          </w:p>
          <w:p w14:paraId="2DFF38C7" w14:textId="60421D8A" w:rsidR="005751F9" w:rsidRPr="008F10ED" w:rsidRDefault="005751F9" w:rsidP="00FF0924">
            <w:pPr>
              <w:spacing w:line="276" w:lineRule="auto"/>
              <w:rPr>
                <w:rFonts w:cstheme="minorHAnsi"/>
              </w:rPr>
            </w:pPr>
          </w:p>
          <w:p w14:paraId="5C987222" w14:textId="5ED8D747" w:rsidR="00F21630" w:rsidRPr="008F10ED" w:rsidRDefault="005751F9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1</w:t>
            </w:r>
          </w:p>
          <w:p w14:paraId="68D25E07" w14:textId="77777777" w:rsidR="009B2648" w:rsidRPr="008F10ED" w:rsidRDefault="009B2648" w:rsidP="009B2648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3C3CA86" w14:textId="77777777" w:rsidR="00F21630" w:rsidRPr="008F10ED" w:rsidRDefault="00832D5C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1</w:t>
            </w:r>
          </w:p>
          <w:p w14:paraId="293D498D" w14:textId="77777777" w:rsidR="004E7B27" w:rsidRPr="008F10ED" w:rsidRDefault="004E7B27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1</w:t>
            </w:r>
          </w:p>
          <w:p w14:paraId="14170362" w14:textId="18117E78" w:rsidR="004E7B27" w:rsidRPr="008F10ED" w:rsidRDefault="004E7B27" w:rsidP="009B2648">
            <w:pPr>
              <w:spacing w:line="276" w:lineRule="auto"/>
              <w:jc w:val="center"/>
              <w:rPr>
                <w:rFonts w:cstheme="minorHAnsi"/>
              </w:rPr>
            </w:pPr>
            <w:r w:rsidRPr="008F10ED">
              <w:rPr>
                <w:rFonts w:cstheme="minorHAnsi"/>
              </w:rPr>
              <w:t>1</w:t>
            </w:r>
          </w:p>
        </w:tc>
        <w:bookmarkStart w:id="1" w:name="_GoBack"/>
        <w:bookmarkEnd w:id="1"/>
      </w:tr>
      <w:tr w:rsidR="00AC41D6" w:rsidRPr="00465D14" w14:paraId="232EE38A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078F6553" w14:textId="2F3B7C04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0A6FAC88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8DBFC6C" w14:textId="77777777" w:rsidR="009C0A2C" w:rsidRPr="001E13C4" w:rsidRDefault="00152054" w:rsidP="000876B2">
            <w:pPr>
              <w:jc w:val="both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lastRenderedPageBreak/>
              <w:t xml:space="preserve">Zaliczenie na podstawie oceny z testu, </w:t>
            </w:r>
            <w:r w:rsidR="000876B2">
              <w:rPr>
                <w:rFonts w:cstheme="minorHAnsi"/>
              </w:rPr>
              <w:t>oceny dyskusji</w:t>
            </w:r>
            <w:r>
              <w:rPr>
                <w:rFonts w:cstheme="minorHAnsi"/>
              </w:rPr>
              <w:t xml:space="preserve"> oraz obserwacji na zajęciach.</w:t>
            </w:r>
          </w:p>
        </w:tc>
      </w:tr>
    </w:tbl>
    <w:p w14:paraId="793A8318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FA18D17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4C41792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1C90C97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4BA73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16E21CD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73AEAEDA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0F76D902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5D6FE649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28E26014" w14:textId="77777777" w:rsidR="00A86CA9" w:rsidRDefault="00A86CA9" w:rsidP="00864F2D"/>
          <w:p w14:paraId="0F8CA5C7" w14:textId="77777777" w:rsidR="0039187A" w:rsidRDefault="0039187A" w:rsidP="00864F2D">
            <w:r>
              <w:t>26</w:t>
            </w:r>
          </w:p>
          <w:p w14:paraId="21C073D9" w14:textId="77777777" w:rsidR="0039187A" w:rsidRPr="00503A23" w:rsidRDefault="0039187A" w:rsidP="00864F2D">
            <w:r>
              <w:t>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6F291A48" w14:textId="77777777" w:rsidR="00A86CA9" w:rsidRPr="00503A23" w:rsidRDefault="00A86CA9" w:rsidP="00864F2D"/>
        </w:tc>
      </w:tr>
      <w:tr w:rsidR="00A86CA9" w:rsidRPr="00465D14" w14:paraId="6B62510E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7B783DB0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4EE378E1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7A137F8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ECCB9B" w14:textId="77777777" w:rsidR="00A86CA9" w:rsidRDefault="00237086" w:rsidP="00864F2D">
            <w:r>
              <w:t>5</w:t>
            </w:r>
          </w:p>
          <w:p w14:paraId="6D4BE115" w14:textId="77777777" w:rsidR="0039187A" w:rsidRDefault="00237086" w:rsidP="00864F2D">
            <w:r>
              <w:t>5</w:t>
            </w:r>
          </w:p>
          <w:p w14:paraId="1306D26D" w14:textId="77777777" w:rsidR="0039187A" w:rsidRPr="00503A23" w:rsidRDefault="0039187A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07C35360" w14:textId="77777777" w:rsidR="00A86CA9" w:rsidRPr="00503A23" w:rsidRDefault="00A86CA9" w:rsidP="00864F2D"/>
        </w:tc>
      </w:tr>
      <w:tr w:rsidR="00AF0D97" w:rsidRPr="00465D14" w14:paraId="7FBEF3DB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C755B" w14:textId="7777777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EA50E4">
              <w:rPr>
                <w:rFonts w:cstheme="minorHAnsi"/>
                <w:b/>
                <w:sz w:val="24"/>
                <w:szCs w:val="24"/>
              </w:rPr>
              <w:t xml:space="preserve"> 52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/>
            </w:sdt>
            <w:r w:rsidRPr="00342B86">
              <w:rPr>
                <w:rFonts w:cstheme="minorHAnsi"/>
                <w:b/>
              </w:rPr>
              <w:t xml:space="preserve"> </w:t>
            </w:r>
            <w:r w:rsidR="00EA50E4">
              <w:rPr>
                <w:rFonts w:cstheme="minorHAnsi"/>
                <w:b/>
              </w:rPr>
              <w:t xml:space="preserve">2 </w:t>
            </w:r>
            <w:r w:rsidRPr="00342B86">
              <w:rPr>
                <w:rFonts w:cstheme="minorHAnsi"/>
                <w:b/>
              </w:rPr>
              <w:t>punktom ECTS</w:t>
            </w:r>
          </w:p>
        </w:tc>
      </w:tr>
    </w:tbl>
    <w:p w14:paraId="5B9E038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5DE3E5EC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57FB471C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 xml:space="preserve">podstawowej i uzupełniającej, obowiązującej do </w:t>
            </w:r>
            <w:proofErr w:type="spellStart"/>
            <w:r w:rsidR="00060902" w:rsidRPr="00D93E4D">
              <w:rPr>
                <w:rFonts w:cstheme="minorHAnsi"/>
                <w:b/>
                <w:sz w:val="24"/>
                <w:szCs w:val="24"/>
              </w:rPr>
              <w:t>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</w:tr>
      <w:tr w:rsidR="00A86CA9" w:rsidRPr="00465D14" w14:paraId="43C077A7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0AF86608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66EE578" w14:textId="77777777" w:rsidR="00A86CA9" w:rsidRDefault="00901C57" w:rsidP="00D63917">
            <w:pPr>
              <w:pStyle w:val="Akapitzlist"/>
              <w:numPr>
                <w:ilvl w:val="0"/>
                <w:numId w:val="28"/>
              </w:numPr>
              <w:jc w:val="both"/>
            </w:pPr>
            <w:proofErr w:type="spellStart"/>
            <w:r>
              <w:t>Łobożewicz</w:t>
            </w:r>
            <w:proofErr w:type="spellEnd"/>
            <w:r>
              <w:t xml:space="preserve"> T., </w:t>
            </w:r>
            <w:r w:rsidRPr="00901C57">
              <w:t>Turystyka dzieci i młodzieży szkolnej</w:t>
            </w:r>
            <w:r>
              <w:t>, Wydawnictwo AWF, 1996</w:t>
            </w:r>
          </w:p>
          <w:p w14:paraId="17661F03" w14:textId="77777777" w:rsidR="00901C57" w:rsidRPr="00503A23" w:rsidRDefault="00901C57" w:rsidP="001F2964">
            <w:pPr>
              <w:pStyle w:val="Akapitzlist"/>
              <w:numPr>
                <w:ilvl w:val="0"/>
                <w:numId w:val="28"/>
              </w:numPr>
              <w:jc w:val="both"/>
            </w:pPr>
            <w:proofErr w:type="spellStart"/>
            <w:r>
              <w:t>Wojtycza</w:t>
            </w:r>
            <w:proofErr w:type="spellEnd"/>
            <w:r>
              <w:t xml:space="preserve"> J., Organizacja turystyki młodzieży szkolnej, Akademia Pedagogiczna w Krakowie, 2000</w:t>
            </w:r>
          </w:p>
        </w:tc>
      </w:tr>
      <w:tr w:rsidR="00A86CA9" w:rsidRPr="00465D14" w14:paraId="4BA1FE73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49BB1909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29BC402B" w14:textId="77777777" w:rsidR="00A86CA9" w:rsidRDefault="00901C57" w:rsidP="00901C57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 xml:space="preserve">Niemczyk A., Seweryn R., Klimek K., </w:t>
            </w:r>
            <w:r w:rsidRPr="00901C57">
              <w:t xml:space="preserve">Turystyka wśród form czasu wolnego młodzieży szkolnej pokolenia </w:t>
            </w:r>
            <w:r>
              <w:t xml:space="preserve">Z, Wydawnictwo </w:t>
            </w:r>
            <w:proofErr w:type="spellStart"/>
            <w:r>
              <w:t>Difin</w:t>
            </w:r>
            <w:proofErr w:type="spellEnd"/>
            <w:r>
              <w:t>, 2020</w:t>
            </w:r>
          </w:p>
          <w:p w14:paraId="35F6798E" w14:textId="77777777" w:rsidR="001F2964" w:rsidRPr="00503A23" w:rsidRDefault="001F2964" w:rsidP="00901C57">
            <w:pPr>
              <w:pStyle w:val="Akapitzlist"/>
              <w:numPr>
                <w:ilvl w:val="0"/>
                <w:numId w:val="29"/>
              </w:numPr>
              <w:jc w:val="both"/>
            </w:pPr>
            <w:r>
              <w:t xml:space="preserve">Janowski I., Krajoznawstwo i turystyka szkolna, </w:t>
            </w:r>
            <w:r w:rsidR="009F5A2C" w:rsidRPr="009F5A2C">
              <w:t>Wydawnictwo Akademii Świętokrzyskiej</w:t>
            </w:r>
            <w:r w:rsidR="009F5A2C">
              <w:t>, 2003</w:t>
            </w:r>
          </w:p>
        </w:tc>
      </w:tr>
    </w:tbl>
    <w:p w14:paraId="20AB4EA8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6A4F92D7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6F54471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562521DA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09C1429C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69909776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6B0F7FF4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78F39272" w14:textId="77777777" w:rsidTr="006874E1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AC97AB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4367D8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32F5AB79" w14:textId="77777777" w:rsidTr="006874E1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33461C78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3BF0794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2928663" w14:textId="77777777" w:rsidR="00642688" w:rsidRPr="00A86CA9" w:rsidRDefault="00F3642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Dyskusja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7A3A8B0F" w14:textId="77777777" w:rsidR="00642688" w:rsidRPr="00FC193D" w:rsidRDefault="00642688" w:rsidP="00F364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F36428" w:rsidRPr="00465D14" w14:paraId="1FC02003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15BFFF86" w14:textId="77777777" w:rsidR="00F36428" w:rsidRPr="008B3C94" w:rsidRDefault="00F36428" w:rsidP="00AD2E73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14:paraId="01BA84DC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3FD0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B87A2D8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D7F17C8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F36428" w:rsidRPr="00465D14" w14:paraId="271A4C6C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2898CA17" w14:textId="77777777" w:rsidR="00F36428" w:rsidRPr="008B3C94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088D9446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A7DF295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0CD01DF7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F36428" w:rsidRPr="00465D14" w14:paraId="09F2EBD3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36F28DD9" w14:textId="77777777" w:rsidR="00F36428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123883AB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1D1FF5B0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6E212E1C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F36428" w:rsidRPr="00465D14" w14:paraId="502472F2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474DB6AC" w14:textId="77777777" w:rsidR="00F36428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W04</w:t>
            </w:r>
          </w:p>
        </w:tc>
        <w:tc>
          <w:tcPr>
            <w:tcW w:w="1989" w:type="dxa"/>
            <w:vAlign w:val="center"/>
          </w:tcPr>
          <w:p w14:paraId="0B65C718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5A9398B1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6B55A83F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F36428" w:rsidRPr="00465D14" w14:paraId="528E5C56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215A83B6" w14:textId="77777777" w:rsidR="00F36428" w:rsidRPr="008B3C94" w:rsidRDefault="00F36428" w:rsidP="00AD2E73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287B8FC5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27474A51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4FABF6B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F36428" w:rsidRPr="00465D14" w14:paraId="4D3BEB9C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3A7941CF" w14:textId="77777777" w:rsidR="00F36428" w:rsidRPr="008B3C94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58DE719F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68B9CF47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3B51D3EC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23FD0">
              <w:rPr>
                <w:rFonts w:cstheme="minorHAnsi"/>
              </w:rPr>
              <w:t>X</w:t>
            </w:r>
          </w:p>
        </w:tc>
      </w:tr>
      <w:tr w:rsidR="00F36428" w:rsidRPr="00465D14" w14:paraId="25A870D1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0ECAA893" w14:textId="77777777" w:rsidR="00F36428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14:paraId="0FB1CE45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3342EFC1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29F48BEB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36428" w:rsidRPr="00465D14" w14:paraId="3FA5B434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49FCCF7A" w14:textId="77777777" w:rsidR="00F36428" w:rsidRPr="008B3C94" w:rsidRDefault="00F36428" w:rsidP="00AD2E73">
            <w:pPr>
              <w:jc w:val="center"/>
              <w:rPr>
                <w:rFonts w:cstheme="minorHAnsi"/>
              </w:rPr>
            </w:pPr>
            <w:r w:rsidRPr="008B3C94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02B05517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41BCF7B2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977452E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36428" w:rsidRPr="00465D14" w14:paraId="335141B1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52FEF519" w14:textId="77777777" w:rsidR="00F36428" w:rsidRPr="008B3C94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1A0DA17E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17F91759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4A016A21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36428" w:rsidRPr="00465D14" w14:paraId="7E2A5B6C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4F51E4A3" w14:textId="77777777" w:rsidR="00F36428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13BD2A0B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5B029FE4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EBCDB01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36428" w:rsidRPr="00465D14" w14:paraId="0C8A7000" w14:textId="77777777" w:rsidTr="006874E1">
        <w:trPr>
          <w:trHeight w:val="397"/>
          <w:jc w:val="center"/>
        </w:trPr>
        <w:tc>
          <w:tcPr>
            <w:tcW w:w="1729" w:type="dxa"/>
            <w:vAlign w:val="center"/>
          </w:tcPr>
          <w:p w14:paraId="3A0248ED" w14:textId="77777777" w:rsidR="00F36428" w:rsidRDefault="00F36428" w:rsidP="00AD2E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K04</w:t>
            </w:r>
          </w:p>
        </w:tc>
        <w:tc>
          <w:tcPr>
            <w:tcW w:w="1989" w:type="dxa"/>
            <w:vAlign w:val="center"/>
          </w:tcPr>
          <w:p w14:paraId="04B48E55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1DC50B61" w14:textId="77777777" w:rsidR="00F36428" w:rsidRPr="00923FD0" w:rsidRDefault="00F3642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2B523A11" w14:textId="77777777" w:rsidR="00F36428" w:rsidRPr="00923FD0" w:rsidRDefault="00E85DF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35F770F7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70B579B6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79F7"/>
    <w:multiLevelType w:val="hybridMultilevel"/>
    <w:tmpl w:val="235A86A8"/>
    <w:lvl w:ilvl="0" w:tplc="300A4B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D3A27"/>
    <w:multiLevelType w:val="hybridMultilevel"/>
    <w:tmpl w:val="309650BE"/>
    <w:lvl w:ilvl="0" w:tplc="300A4B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83472"/>
    <w:multiLevelType w:val="hybridMultilevel"/>
    <w:tmpl w:val="59E62290"/>
    <w:lvl w:ilvl="0" w:tplc="39ACE4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77E28"/>
    <w:multiLevelType w:val="hybridMultilevel"/>
    <w:tmpl w:val="154441DA"/>
    <w:lvl w:ilvl="0" w:tplc="300A4B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7"/>
  </w:num>
  <w:num w:numId="5">
    <w:abstractNumId w:val="18"/>
  </w:num>
  <w:num w:numId="6">
    <w:abstractNumId w:val="29"/>
  </w:num>
  <w:num w:numId="7">
    <w:abstractNumId w:val="23"/>
  </w:num>
  <w:num w:numId="8">
    <w:abstractNumId w:val="13"/>
  </w:num>
  <w:num w:numId="9">
    <w:abstractNumId w:val="24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25"/>
  </w:num>
  <w:num w:numId="17">
    <w:abstractNumId w:val="2"/>
  </w:num>
  <w:num w:numId="18">
    <w:abstractNumId w:val="17"/>
  </w:num>
  <w:num w:numId="19">
    <w:abstractNumId w:val="8"/>
  </w:num>
  <w:num w:numId="20">
    <w:abstractNumId w:val="4"/>
  </w:num>
  <w:num w:numId="21">
    <w:abstractNumId w:val="21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6"/>
  </w:num>
  <w:num w:numId="27">
    <w:abstractNumId w:val="1"/>
  </w:num>
  <w:num w:numId="28">
    <w:abstractNumId w:val="19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77FC4"/>
    <w:rsid w:val="0008387B"/>
    <w:rsid w:val="000876B2"/>
    <w:rsid w:val="00094412"/>
    <w:rsid w:val="00094969"/>
    <w:rsid w:val="000A1C9A"/>
    <w:rsid w:val="000B45E6"/>
    <w:rsid w:val="000C557D"/>
    <w:rsid w:val="000D0F1F"/>
    <w:rsid w:val="000D2A08"/>
    <w:rsid w:val="000D759B"/>
    <w:rsid w:val="000E2F6F"/>
    <w:rsid w:val="000E6D82"/>
    <w:rsid w:val="000F212E"/>
    <w:rsid w:val="00100444"/>
    <w:rsid w:val="00105811"/>
    <w:rsid w:val="00106F2B"/>
    <w:rsid w:val="00113CEC"/>
    <w:rsid w:val="001165A7"/>
    <w:rsid w:val="0012032A"/>
    <w:rsid w:val="00123CFA"/>
    <w:rsid w:val="001468D1"/>
    <w:rsid w:val="001500B9"/>
    <w:rsid w:val="00152054"/>
    <w:rsid w:val="0015590A"/>
    <w:rsid w:val="001656BE"/>
    <w:rsid w:val="001705FA"/>
    <w:rsid w:val="00172E38"/>
    <w:rsid w:val="001824B3"/>
    <w:rsid w:val="00187BAE"/>
    <w:rsid w:val="00195E8F"/>
    <w:rsid w:val="001A1C1A"/>
    <w:rsid w:val="001A3DC3"/>
    <w:rsid w:val="001A40A3"/>
    <w:rsid w:val="001B170A"/>
    <w:rsid w:val="001B423C"/>
    <w:rsid w:val="001B6E3C"/>
    <w:rsid w:val="001C163C"/>
    <w:rsid w:val="001E13C4"/>
    <w:rsid w:val="001E187D"/>
    <w:rsid w:val="001E20B8"/>
    <w:rsid w:val="001E44C5"/>
    <w:rsid w:val="001E76B0"/>
    <w:rsid w:val="001F2964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37086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187A"/>
    <w:rsid w:val="00393253"/>
    <w:rsid w:val="003A1CB8"/>
    <w:rsid w:val="003A6A9C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18E9"/>
    <w:rsid w:val="004D628C"/>
    <w:rsid w:val="004E2356"/>
    <w:rsid w:val="004E53B6"/>
    <w:rsid w:val="004E63E4"/>
    <w:rsid w:val="004E7B27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51F9"/>
    <w:rsid w:val="00576215"/>
    <w:rsid w:val="00583E6F"/>
    <w:rsid w:val="00584A00"/>
    <w:rsid w:val="005A558C"/>
    <w:rsid w:val="005A7004"/>
    <w:rsid w:val="005A7486"/>
    <w:rsid w:val="005C246E"/>
    <w:rsid w:val="005D6BD8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01E7"/>
    <w:rsid w:val="00682160"/>
    <w:rsid w:val="006874E1"/>
    <w:rsid w:val="006909C6"/>
    <w:rsid w:val="00690BD6"/>
    <w:rsid w:val="00696235"/>
    <w:rsid w:val="006A1D06"/>
    <w:rsid w:val="006B3C9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B3114"/>
    <w:rsid w:val="007B5B48"/>
    <w:rsid w:val="007D09AE"/>
    <w:rsid w:val="007D24A7"/>
    <w:rsid w:val="007D6F2F"/>
    <w:rsid w:val="007F39CB"/>
    <w:rsid w:val="007F457A"/>
    <w:rsid w:val="007F7959"/>
    <w:rsid w:val="00802F52"/>
    <w:rsid w:val="00810E18"/>
    <w:rsid w:val="0082394D"/>
    <w:rsid w:val="00826371"/>
    <w:rsid w:val="00827276"/>
    <w:rsid w:val="00832D5C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E728F"/>
    <w:rsid w:val="008F10ED"/>
    <w:rsid w:val="008F7096"/>
    <w:rsid w:val="00901C57"/>
    <w:rsid w:val="00907770"/>
    <w:rsid w:val="00911982"/>
    <w:rsid w:val="009209D6"/>
    <w:rsid w:val="00922C4B"/>
    <w:rsid w:val="00923C39"/>
    <w:rsid w:val="00923FD0"/>
    <w:rsid w:val="00925D12"/>
    <w:rsid w:val="00927141"/>
    <w:rsid w:val="0093271F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2648"/>
    <w:rsid w:val="009C0A2C"/>
    <w:rsid w:val="009C0C9C"/>
    <w:rsid w:val="009C1D2E"/>
    <w:rsid w:val="009C1DEF"/>
    <w:rsid w:val="009D4400"/>
    <w:rsid w:val="009E349E"/>
    <w:rsid w:val="009E4189"/>
    <w:rsid w:val="009F5A2C"/>
    <w:rsid w:val="009F7C9C"/>
    <w:rsid w:val="00A10069"/>
    <w:rsid w:val="00A3499D"/>
    <w:rsid w:val="00A354CF"/>
    <w:rsid w:val="00A5128B"/>
    <w:rsid w:val="00A5770E"/>
    <w:rsid w:val="00A605AA"/>
    <w:rsid w:val="00A6698C"/>
    <w:rsid w:val="00A679E7"/>
    <w:rsid w:val="00A67D92"/>
    <w:rsid w:val="00A81A14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2457"/>
    <w:rsid w:val="00B23130"/>
    <w:rsid w:val="00B31CDE"/>
    <w:rsid w:val="00B37011"/>
    <w:rsid w:val="00B40E0A"/>
    <w:rsid w:val="00B5587C"/>
    <w:rsid w:val="00B61663"/>
    <w:rsid w:val="00B74C61"/>
    <w:rsid w:val="00B80F0B"/>
    <w:rsid w:val="00B81BB9"/>
    <w:rsid w:val="00B874B8"/>
    <w:rsid w:val="00B97E53"/>
    <w:rsid w:val="00BA326D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689D"/>
    <w:rsid w:val="00C93FB1"/>
    <w:rsid w:val="00C96102"/>
    <w:rsid w:val="00CD32B7"/>
    <w:rsid w:val="00CE2E9C"/>
    <w:rsid w:val="00CE404F"/>
    <w:rsid w:val="00CF0E67"/>
    <w:rsid w:val="00CF1890"/>
    <w:rsid w:val="00CF690A"/>
    <w:rsid w:val="00D035E3"/>
    <w:rsid w:val="00D03E81"/>
    <w:rsid w:val="00D14063"/>
    <w:rsid w:val="00D1650B"/>
    <w:rsid w:val="00D30289"/>
    <w:rsid w:val="00D40CFB"/>
    <w:rsid w:val="00D45E54"/>
    <w:rsid w:val="00D63917"/>
    <w:rsid w:val="00D65E06"/>
    <w:rsid w:val="00D67AB8"/>
    <w:rsid w:val="00D90D5F"/>
    <w:rsid w:val="00D93E4D"/>
    <w:rsid w:val="00D97641"/>
    <w:rsid w:val="00D97EE4"/>
    <w:rsid w:val="00DA6039"/>
    <w:rsid w:val="00DA60DE"/>
    <w:rsid w:val="00DA7050"/>
    <w:rsid w:val="00DC3A97"/>
    <w:rsid w:val="00DC56F0"/>
    <w:rsid w:val="00DC6C94"/>
    <w:rsid w:val="00DC775F"/>
    <w:rsid w:val="00DD08D2"/>
    <w:rsid w:val="00DD3C03"/>
    <w:rsid w:val="00DE0025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3D1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5DF2"/>
    <w:rsid w:val="00E96807"/>
    <w:rsid w:val="00EA50E4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1630"/>
    <w:rsid w:val="00F225B1"/>
    <w:rsid w:val="00F2656F"/>
    <w:rsid w:val="00F36428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E18F"/>
  <w15:docId w15:val="{EE0ED5AE-CC96-430A-8856-2066A62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0">
    <w:name w:val="Style10"/>
    <w:basedOn w:val="Normalny"/>
    <w:uiPriority w:val="99"/>
    <w:rsid w:val="00EA5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23C3216EE301405D8AC925E8B818A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EC953-18D3-402B-BE39-A2AEC7814338}"/>
      </w:docPartPr>
      <w:docPartBody>
        <w:p w:rsidR="00F0724F" w:rsidRDefault="00A81E89" w:rsidP="00A81E89">
          <w:pPr>
            <w:pStyle w:val="23C3216EE301405D8AC925E8B818AFC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54FEE49372B2496E8AE50C77BF4F7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EEC1F-45A9-4AC0-B40E-FAC5249E914C}"/>
      </w:docPartPr>
      <w:docPartBody>
        <w:p w:rsidR="00F0724F" w:rsidRDefault="00A81E89" w:rsidP="00A81E89">
          <w:pPr>
            <w:pStyle w:val="54FEE49372B2496E8AE50C77BF4F797A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4B3AE2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81E89"/>
    <w:rsid w:val="00AC39D0"/>
    <w:rsid w:val="00AE45D7"/>
    <w:rsid w:val="00B175D7"/>
    <w:rsid w:val="00C41468"/>
    <w:rsid w:val="00C852FC"/>
    <w:rsid w:val="00C93AA7"/>
    <w:rsid w:val="00CF3724"/>
    <w:rsid w:val="00E22647"/>
    <w:rsid w:val="00EB33E3"/>
    <w:rsid w:val="00F0724F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1E89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23C3216EE301405D8AC925E8B818AFCC">
    <w:name w:val="23C3216EE301405D8AC925E8B818AFCC"/>
    <w:rsid w:val="00A81E89"/>
    <w:pPr>
      <w:spacing w:after="200" w:line="276" w:lineRule="auto"/>
    </w:pPr>
  </w:style>
  <w:style w:type="paragraph" w:customStyle="1" w:styleId="54FEE49372B2496E8AE50C77BF4F797A">
    <w:name w:val="54FEE49372B2496E8AE50C77BF4F797A"/>
    <w:rsid w:val="00A81E8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Nawrocka</dc:creator>
  <cp:lastModifiedBy>prodziekantir</cp:lastModifiedBy>
  <cp:revision>3</cp:revision>
  <cp:lastPrinted>2017-05-24T09:12:00Z</cp:lastPrinted>
  <dcterms:created xsi:type="dcterms:W3CDTF">2024-10-30T13:34:00Z</dcterms:created>
  <dcterms:modified xsi:type="dcterms:W3CDTF">2024-11-05T11:58:00Z</dcterms:modified>
</cp:coreProperties>
</file>