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C96E52">
        <w:trPr>
          <w:trHeight w:val="5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F4638" w:rsidRDefault="003F4638" w:rsidP="00C96E52">
            <w:pPr>
              <w:spacing w:after="0"/>
              <w:rPr>
                <w:b/>
              </w:rPr>
            </w:pPr>
            <w:r w:rsidRPr="00F96F0B">
              <w:rPr>
                <w:b/>
              </w:rPr>
              <w:t xml:space="preserve">Specjalizacja  instruktorska </w:t>
            </w:r>
            <w:r>
              <w:rPr>
                <w:b/>
              </w:rPr>
              <w:t xml:space="preserve">rekreacji ruchowej </w:t>
            </w:r>
          </w:p>
          <w:p w:rsidR="00F15497" w:rsidRPr="00AF2275" w:rsidRDefault="003F4638" w:rsidP="00C96E52">
            <w:pPr>
              <w:spacing w:after="0"/>
              <w:jc w:val="both"/>
            </w:pPr>
            <w:r w:rsidRPr="00244895">
              <w:rPr>
                <w:b/>
                <w:i/>
              </w:rPr>
              <w:t xml:space="preserve">Fitness – </w:t>
            </w:r>
            <w:r>
              <w:rPr>
                <w:b/>
                <w:i/>
              </w:rPr>
              <w:t>Boot Camp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3197D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6698C" w:rsidRPr="00374EE9" w:rsidRDefault="001B106E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Zakład Lekkiej Atletyki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604AEF" w:rsidRPr="00465D14" w:rsidTr="007E32B3">
        <w:trPr>
          <w:trHeight w:val="27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AEF" w:rsidRPr="00374EE9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4AEF" w:rsidRPr="00465D14" w:rsidTr="007E32B3">
        <w:trPr>
          <w:trHeight w:val="187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4AEF" w:rsidRPr="00465D14" w:rsidRDefault="00604AEF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Studia</w:t>
            </w:r>
            <w:r>
              <w:rPr>
                <w:rFonts w:cstheme="minorHAnsi"/>
                <w:b/>
              </w:rPr>
              <w:t xml:space="preserve"> stacjonarne: pierwszego stopnia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AEF" w:rsidRPr="00927141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04AEF" w:rsidRPr="00374EE9" w:rsidRDefault="00604AEF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04AEF" w:rsidRPr="00465D14" w:rsidTr="007E32B3">
        <w:trPr>
          <w:trHeight w:val="1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Pr="002431AE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 xml:space="preserve">Język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9031476"/>
              <w:placeholder>
                <w:docPart w:val="4010DDF677FE47FA8D5361437E89C66D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604AEF" w:rsidRPr="00465D14" w:rsidRDefault="00604AE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4AEF" w:rsidRPr="00724881" w:rsidRDefault="00604AEF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4E543E15F9CF4CB8917D602519440F60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604AEF" w:rsidRPr="00465D14" w:rsidRDefault="00604AE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604AEF" w:rsidRPr="00465D14" w:rsidTr="007E32B3">
        <w:trPr>
          <w:trHeight w:val="347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Pr="001B106E" w:rsidRDefault="00604AEF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 xml:space="preserve">Prowadzący przedmiot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Pr="002431AE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31632AB4BEA34DE1B2353E59C6F25122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604AEF" w:rsidRPr="00465D14" w:rsidRDefault="00604AE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AEF" w:rsidRPr="002431AE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3EADD937BA97442B8E357DDCDE3A4F2F"/>
              </w:placeholder>
            </w:sdtPr>
            <w:sdtContent>
              <w:p w:rsidR="00604AEF" w:rsidRPr="00465D14" w:rsidRDefault="00604AEF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78 godzin (2 x 39 godzin)</w:t>
                </w:r>
              </w:p>
            </w:sdtContent>
          </w:sdt>
        </w:tc>
      </w:tr>
      <w:tr w:rsidR="00604AEF" w:rsidRPr="00465D14" w:rsidTr="007E32B3">
        <w:trPr>
          <w:trHeight w:val="248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</w:rPr>
            </w:pPr>
          </w:p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EF" w:rsidRPr="001B106E" w:rsidRDefault="00604AEF" w:rsidP="00307A09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38305740"/>
                <w:placeholder>
                  <w:docPart w:val="1672006DDCF8409EAF03456A9F02F8CC"/>
                </w:placeholder>
              </w:sdtPr>
              <w:sdtContent>
                <w:sdt>
                  <w:sdtPr>
                    <w:rPr>
                      <w:rFonts w:cstheme="minorHAnsi"/>
                      <w:b/>
                    </w:rPr>
                    <w:id w:val="-1732333587"/>
                    <w:placeholder>
                      <w:docPart w:val="4E29263A44E84D2A809C6E4A50DF399E"/>
                    </w:placeholder>
                  </w:sdtPr>
                  <w:sdtContent>
                    <w:r>
                      <w:rPr>
                        <w:rFonts w:cstheme="minorHAnsi"/>
                        <w:b/>
                      </w:rPr>
                      <w:t>d</w:t>
                    </w:r>
                    <w:r w:rsidRPr="001B106E">
                      <w:rPr>
                        <w:rFonts w:cstheme="minorHAnsi"/>
                        <w:b/>
                      </w:rPr>
                      <w:t>r Ryszard Grzywocz</w:t>
                    </w:r>
                    <w:r>
                      <w:rPr>
                        <w:rFonts w:cstheme="minorHAnsi"/>
                        <w:b/>
                      </w:rPr>
                      <w:t>, dr  Marzena Paruzel,       dr Ronald Mehlich</w:t>
                    </w:r>
                  </w:sdtContent>
                </w:sdt>
              </w:sdtContent>
            </w:sdt>
            <w:r>
              <w:rPr>
                <w:rFonts w:cstheme="minorHAnsi"/>
                <w:b/>
              </w:rPr>
              <w:t>, dr Bartłomiej Szade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AEF" w:rsidRPr="002431AE" w:rsidRDefault="00604AE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604AEF" w:rsidRPr="00465D14" w:rsidTr="007E32B3">
        <w:trPr>
          <w:trHeight w:val="269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AEF" w:rsidRDefault="00604AEF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:rsidR="00604AEF" w:rsidRPr="001E13C4" w:rsidRDefault="00604AEF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604AEF" w:rsidRPr="00465D14" w:rsidTr="007E32B3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Pr="00230FD8" w:rsidRDefault="00604AEF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7E8D8916EAD34454AF243D2241E184BB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04AEF" w:rsidRPr="00230FD8" w:rsidRDefault="00604AEF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:rsidR="00604AEF" w:rsidRPr="00230FD8" w:rsidRDefault="00604AEF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:rsidR="00604AEF" w:rsidRPr="001B106E" w:rsidRDefault="00604AEF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AEF" w:rsidRPr="00465D14" w:rsidRDefault="00604AEF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4AEF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04AEF" w:rsidRPr="00230FD8" w:rsidRDefault="00604AEF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AEF" w:rsidRPr="001E13C4" w:rsidRDefault="00604AEF" w:rsidP="001B106E">
            <w:pPr>
              <w:spacing w:after="0" w:line="240" w:lineRule="auto"/>
              <w:jc w:val="both"/>
              <w:rPr>
                <w:rFonts w:cstheme="minorHAnsi"/>
                <w:strike/>
              </w:rPr>
            </w:pPr>
          </w:p>
        </w:tc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7B2A42" w:rsidRPr="00465D14" w:rsidTr="00745259">
        <w:tblPrEx>
          <w:shd w:val="clear" w:color="auto" w:fill="auto"/>
        </w:tblPrEx>
        <w:trPr>
          <w:trHeight w:val="109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503A23" w:rsidRDefault="007B2A42" w:rsidP="007B2A42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:rsidR="007B2A42" w:rsidRPr="00D0229E" w:rsidRDefault="007B2A42" w:rsidP="001124F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niezbędnym dla rozumienia zjawisk rekreacji i turystyki. </w:t>
            </w:r>
          </w:p>
        </w:tc>
        <w:tc>
          <w:tcPr>
            <w:tcW w:w="1701" w:type="dxa"/>
          </w:tcPr>
          <w:p w:rsidR="007B2A42" w:rsidRDefault="007B2A42" w:rsidP="007B2A42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:rsidR="007B2A42" w:rsidRPr="00745259" w:rsidRDefault="007B2A42" w:rsidP="00745259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:rsidR="007B2A42" w:rsidRPr="00D0229E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7B2A42" w:rsidRPr="001E13C4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aktywności fizycznej w profilaktyce chorób cywilizacyjnych i promocji zdrowia.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7B2A42" w:rsidRPr="001E13C4" w:rsidRDefault="007B2A42" w:rsidP="007B2A42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zajęć ruchowych oraz treningu zdrowotnego.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7B2A42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promować zdrowie poprzez racjonalne spożytkowanie wolnego czasu (aktywny styl życia) u osób w różnym wieku.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zaplanować, zorganizować i przeprowadzić rekreacyjne zajęcia ruchowe dostosowane do warunków, możliwości, potrzeb oraz zainteresowań uczestników.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posiada specjalistyczne umiejętności ruchowe z zakresu wybranych form rekreacyjnej aktywności fizycznej, pozwalające na prowadzenie zajęć z osobami w różnym wieku.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K_U05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6E9F">
              <w:rPr>
                <w:rFonts w:cstheme="minorHAnsi"/>
                <w:b/>
                <w:sz w:val="24"/>
                <w:szCs w:val="24"/>
              </w:rPr>
              <w:lastRenderedPageBreak/>
              <w:t>W zakresie kompetencji społecznych</w:t>
            </w: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życia, dba o optymalny poziom sprawności fizycznej oraz prawidłową sylwetkę ciała.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związane z propagowaniem zdrowego stylu życia i rozwiązuje je współpracując z otoczeniem.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:rsidR="007B2A42" w:rsidRPr="007B2A42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dbałość o bezpieczeństwo osób uczestniczących w zajęciach rekreacyjnych i imprezach turystycznych. </w:t>
            </w:r>
          </w:p>
        </w:tc>
        <w:tc>
          <w:tcPr>
            <w:tcW w:w="1701" w:type="dxa"/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Content>
                <w:tc>
                  <w:tcPr>
                    <w:tcW w:w="10632" w:type="dxa"/>
                  </w:tcPr>
                  <w:p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16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16"/>
      </w:tblGrid>
      <w:tr w:rsidR="00060902" w:rsidRPr="00465D14" w:rsidTr="00745259">
        <w:trPr>
          <w:trHeight w:val="230"/>
        </w:trPr>
        <w:tc>
          <w:tcPr>
            <w:tcW w:w="10616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745259">
        <w:trPr>
          <w:trHeight w:val="2076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16" w:type="dxa"/>
              </w:tcPr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:rsidR="00A86CA9" w:rsidRPr="00503A23" w:rsidRDefault="00A86CA9" w:rsidP="008B3E9C"/>
            </w:tc>
          </w:sdtContent>
        </w:sdt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0B2DC3" w:rsidRPr="00C433E7" w:rsidRDefault="000B2DC3" w:rsidP="000B2DC3">
            <w:pPr>
              <w:numPr>
                <w:ilvl w:val="0"/>
                <w:numId w:val="27"/>
              </w:numPr>
              <w:jc w:val="both"/>
            </w:pPr>
            <w:r w:rsidRPr="00C433E7">
              <w:t>Te</w:t>
            </w:r>
            <w:r>
              <w:t>renowe formy prowadzenia oraz bezpieczeństwo i pierwsza pomoc na zajęciach zajęć Boot C</w:t>
            </w:r>
            <w:r w:rsidRPr="00C433E7">
              <w:t>amp.</w:t>
            </w:r>
          </w:p>
          <w:p w:rsidR="003F4638" w:rsidRPr="001124F1" w:rsidRDefault="000B2DC3" w:rsidP="003F4638">
            <w:pPr>
              <w:numPr>
                <w:ilvl w:val="0"/>
                <w:numId w:val="27"/>
              </w:numPr>
              <w:jc w:val="both"/>
              <w:rPr>
                <w:color w:val="FF0000"/>
              </w:rPr>
            </w:pPr>
            <w:r>
              <w:t xml:space="preserve">Rola rozgrzewki </w:t>
            </w:r>
            <w:r w:rsidR="00B44760">
              <w:t xml:space="preserve">i cool down </w:t>
            </w:r>
            <w:r w:rsidR="003F4638">
              <w:t>w treningu Boot C</w:t>
            </w:r>
            <w:r w:rsidR="003F4638" w:rsidRPr="00C433E7">
              <w:t>amp.</w:t>
            </w:r>
            <w:r w:rsidR="001124F1">
              <w:t xml:space="preserve"> </w:t>
            </w:r>
          </w:p>
          <w:p w:rsidR="003F4638" w:rsidRPr="00C433E7" w:rsidRDefault="003F4638" w:rsidP="003F4638">
            <w:pPr>
              <w:numPr>
                <w:ilvl w:val="0"/>
                <w:numId w:val="27"/>
              </w:numPr>
              <w:jc w:val="both"/>
            </w:pPr>
            <w:r w:rsidRPr="00C433E7">
              <w:t>F</w:t>
            </w:r>
            <w:r>
              <w:t>ormy i zasady treningu</w:t>
            </w:r>
            <w:r w:rsidRPr="00C433E7">
              <w:t>.</w:t>
            </w:r>
          </w:p>
          <w:p w:rsidR="003F4638" w:rsidRPr="00C433E7" w:rsidRDefault="003F4638" w:rsidP="003F4638">
            <w:pPr>
              <w:numPr>
                <w:ilvl w:val="0"/>
                <w:numId w:val="27"/>
              </w:numPr>
              <w:jc w:val="both"/>
            </w:pPr>
            <w:r w:rsidRPr="00C433E7">
              <w:t>Kształtowanie wytrzymałości</w:t>
            </w:r>
            <w:r w:rsidR="000B2DC3">
              <w:t xml:space="preserve"> w treningu Boot C</w:t>
            </w:r>
            <w:r w:rsidR="000B2DC3" w:rsidRPr="00C433E7">
              <w:t>amp.</w:t>
            </w:r>
          </w:p>
          <w:p w:rsidR="003F4638" w:rsidRPr="00C433E7" w:rsidRDefault="003F4638" w:rsidP="003F4638">
            <w:pPr>
              <w:numPr>
                <w:ilvl w:val="0"/>
                <w:numId w:val="27"/>
              </w:numPr>
              <w:jc w:val="both"/>
            </w:pPr>
            <w:r w:rsidRPr="00C433E7">
              <w:t>Kształtowanie szybkości</w:t>
            </w:r>
            <w:r w:rsidR="000B2DC3">
              <w:t xml:space="preserve"> w treningu Boot C</w:t>
            </w:r>
            <w:r w:rsidR="000B2DC3" w:rsidRPr="00C433E7">
              <w:t>amp.</w:t>
            </w:r>
          </w:p>
          <w:p w:rsidR="003F4638" w:rsidRPr="00C433E7" w:rsidRDefault="003F4638" w:rsidP="003F4638">
            <w:pPr>
              <w:numPr>
                <w:ilvl w:val="0"/>
                <w:numId w:val="27"/>
              </w:numPr>
              <w:jc w:val="both"/>
            </w:pPr>
            <w:r w:rsidRPr="00C433E7">
              <w:t>Kształtowanie siły</w:t>
            </w:r>
            <w:r w:rsidR="000B2DC3">
              <w:t xml:space="preserve"> w treningu Boot C</w:t>
            </w:r>
            <w:r w:rsidR="000B2DC3" w:rsidRPr="00C433E7">
              <w:t>amp.</w:t>
            </w:r>
          </w:p>
          <w:p w:rsidR="003F4638" w:rsidRPr="00C433E7" w:rsidRDefault="003F4638" w:rsidP="003F4638">
            <w:pPr>
              <w:numPr>
                <w:ilvl w:val="0"/>
                <w:numId w:val="27"/>
              </w:numPr>
              <w:jc w:val="both"/>
            </w:pPr>
            <w:r w:rsidRPr="00C433E7">
              <w:t>Kształtowanie koordynacji i gibkości</w:t>
            </w:r>
            <w:r w:rsidR="000B2DC3">
              <w:t xml:space="preserve"> w treningu Boot C</w:t>
            </w:r>
            <w:r w:rsidR="000B2DC3" w:rsidRPr="00C433E7">
              <w:t>amp.</w:t>
            </w:r>
          </w:p>
          <w:p w:rsidR="003F4638" w:rsidRDefault="000B2DC3" w:rsidP="003F4638">
            <w:pPr>
              <w:numPr>
                <w:ilvl w:val="0"/>
                <w:numId w:val="27"/>
              </w:numPr>
              <w:jc w:val="both"/>
            </w:pPr>
            <w:r>
              <w:t xml:space="preserve">Specyfika </w:t>
            </w:r>
            <w:r w:rsidR="003F4638" w:rsidRPr="00C433E7">
              <w:t>prowadzenia zajęć na obiektach zamkniętych.</w:t>
            </w:r>
          </w:p>
          <w:p w:rsidR="00A85687" w:rsidRPr="00DD2362" w:rsidRDefault="003F4638" w:rsidP="000B2DC3">
            <w:pPr>
              <w:numPr>
                <w:ilvl w:val="0"/>
                <w:numId w:val="27"/>
              </w:numPr>
              <w:jc w:val="both"/>
            </w:pPr>
            <w:r>
              <w:t>Organizacja eventów i obozów Boot Camp.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8B3E9C" w:rsidRPr="00B44760" w:rsidRDefault="008B3E9C" w:rsidP="008B3E9C">
            <w:pPr>
              <w:rPr>
                <w:rFonts w:cstheme="minorHAnsi"/>
                <w:color w:val="000000" w:themeColor="text1"/>
              </w:rPr>
            </w:pPr>
            <w:r w:rsidRPr="00B4476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193" w:type="dxa"/>
          </w:tcPr>
          <w:p w:rsidR="00DD2362" w:rsidRPr="00B44760" w:rsidRDefault="00DD2362" w:rsidP="00B44760">
            <w:p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Ćwiczenia</w:t>
            </w:r>
            <w:r w:rsidR="00B44760" w:rsidRPr="00B44760">
              <w:rPr>
                <w:color w:val="000000" w:themeColor="text1"/>
              </w:rPr>
              <w:t>:</w:t>
            </w:r>
          </w:p>
          <w:p w:rsidR="003F4638" w:rsidRPr="00B44760" w:rsidRDefault="003F4638" w:rsidP="003F4638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Zajęcia organizacyjne - sposoby prowadzenia zajęć Boot Camp.</w:t>
            </w:r>
          </w:p>
          <w:p w:rsidR="00EA693D" w:rsidRPr="00B44760" w:rsidRDefault="00EA693D" w:rsidP="003F4638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Military test – sprawdzian poziomu sprawności fizycznej cz 1</w:t>
            </w:r>
          </w:p>
          <w:p w:rsidR="008436F1" w:rsidRPr="00B44760" w:rsidRDefault="003F4638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poznanie techniki podstawowych ćwiczeń stosowanych na zajęciach Boot Camp</w:t>
            </w:r>
          </w:p>
          <w:p w:rsidR="000B2DC3" w:rsidRPr="00B44760" w:rsidRDefault="000B2DC3" w:rsidP="000B2DC3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poznanie techniki ćwiczeń z wykorzystaniem opon stosowanych na zajęciach Boot Camp</w:t>
            </w:r>
          </w:p>
          <w:p w:rsidR="008436F1" w:rsidRPr="00B44760" w:rsidRDefault="003F4638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rFonts w:cstheme="minorHAnsi"/>
                <w:color w:val="000000" w:themeColor="text1"/>
              </w:rPr>
              <w:t xml:space="preserve">Praktyczne poznanie techniki ćwiczeń w parach </w:t>
            </w:r>
            <w:r w:rsidR="008436F1" w:rsidRPr="00B44760">
              <w:rPr>
                <w:rFonts w:cstheme="minorHAnsi"/>
                <w:color w:val="000000" w:themeColor="text1"/>
              </w:rPr>
              <w:t>PARTNER CHALLENGES</w:t>
            </w:r>
          </w:p>
          <w:p w:rsidR="003F4638" w:rsidRPr="00B44760" w:rsidRDefault="003F4638" w:rsidP="003C4081">
            <w:pPr>
              <w:ind w:left="720"/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stosowanych na zajęciach Boot Camp</w:t>
            </w:r>
          </w:p>
          <w:p w:rsidR="008436F1" w:rsidRPr="00B44760" w:rsidRDefault="00FB20FE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</w:t>
            </w:r>
            <w:r w:rsidR="008436F1" w:rsidRPr="00B44760">
              <w:rPr>
                <w:color w:val="000000" w:themeColor="text1"/>
              </w:rPr>
              <w:t>-</w:t>
            </w:r>
            <w:r w:rsidR="008436F1" w:rsidRPr="00B44760">
              <w:rPr>
                <w:rFonts w:cstheme="minorHAnsi"/>
                <w:color w:val="000000" w:themeColor="text1"/>
              </w:rPr>
              <w:t>TEAM CHALLENGES,</w:t>
            </w:r>
          </w:p>
          <w:p w:rsidR="000B2DC3" w:rsidRPr="00B44760" w:rsidRDefault="008436F1" w:rsidP="000B2DC3">
            <w:pPr>
              <w:ind w:left="720"/>
              <w:jc w:val="both"/>
              <w:rPr>
                <w:color w:val="000000" w:themeColor="text1"/>
              </w:rPr>
            </w:pPr>
            <w:r w:rsidRPr="00B44760">
              <w:rPr>
                <w:rFonts w:cstheme="minorHAnsi"/>
                <w:color w:val="000000" w:themeColor="text1"/>
              </w:rPr>
              <w:t>s</w:t>
            </w:r>
            <w:r w:rsidR="00FB20FE" w:rsidRPr="00B44760">
              <w:rPr>
                <w:color w:val="000000" w:themeColor="text1"/>
              </w:rPr>
              <w:t>tosowanych na zajęciach Boot Cam</w:t>
            </w:r>
            <w:r w:rsidR="000B2DC3" w:rsidRPr="00B44760">
              <w:rPr>
                <w:color w:val="000000" w:themeColor="text1"/>
              </w:rPr>
              <w:t>p</w:t>
            </w:r>
          </w:p>
          <w:p w:rsidR="00FB20FE" w:rsidRPr="00B44760" w:rsidRDefault="00FB20FE" w:rsidP="000B2DC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4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Praktyczne poznanie techniki podstawowych ćwiczeń - </w:t>
            </w:r>
            <w:r w:rsidR="008436F1" w:rsidRPr="00B44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 GAMES</w:t>
            </w:r>
            <w:r w:rsidRPr="00B44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stosowanych na zajęciach Boot Camp</w:t>
            </w:r>
          </w:p>
          <w:p w:rsidR="00FB20FE" w:rsidRPr="00B44760" w:rsidRDefault="00FB20FE" w:rsidP="00FB20FE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– EMOM, stosowanych na zajęciach </w:t>
            </w:r>
            <w:r w:rsidRPr="00B44760">
              <w:rPr>
                <w:color w:val="000000" w:themeColor="text1"/>
              </w:rPr>
              <w:lastRenderedPageBreak/>
              <w:t>Boot Camp</w:t>
            </w:r>
          </w:p>
          <w:p w:rsidR="001E1666" w:rsidRPr="00B44760" w:rsidRDefault="001E1666" w:rsidP="001E1666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</w:rPr>
            </w:pPr>
            <w:r w:rsidRPr="00B44760">
              <w:rPr>
                <w:rFonts w:cstheme="minorHAnsi"/>
                <w:color w:val="000000" w:themeColor="text1"/>
              </w:rPr>
              <w:t>Praktyczne poznanie techniki podstawowych ćwiczeń – TABATA, stosowanych na zajęciach Boot Camp</w:t>
            </w:r>
          </w:p>
          <w:p w:rsidR="001E1666" w:rsidRPr="00B44760" w:rsidRDefault="001E1666" w:rsidP="001E1666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</w:rPr>
            </w:pPr>
            <w:r w:rsidRPr="00B44760">
              <w:rPr>
                <w:rFonts w:cstheme="minorHAnsi"/>
                <w:color w:val="000000" w:themeColor="text1"/>
              </w:rPr>
              <w:t>Praktyczne poznanie techniki podstawowych ćwiczeń – HIIT, stosowanych na zajęciach Boot Camp</w:t>
            </w:r>
          </w:p>
          <w:p w:rsidR="008436F1" w:rsidRPr="00B44760" w:rsidRDefault="001E1666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– </w:t>
            </w:r>
            <w:r w:rsidR="008436F1" w:rsidRPr="00B44760">
              <w:rPr>
                <w:color w:val="000000" w:themeColor="text1"/>
              </w:rPr>
              <w:t>AMRAP</w:t>
            </w:r>
            <w:r w:rsidRPr="00B44760">
              <w:rPr>
                <w:color w:val="000000" w:themeColor="text1"/>
              </w:rPr>
              <w:t>, stosowanych na zajęciach Boot Camp</w:t>
            </w:r>
          </w:p>
          <w:p w:rsidR="008436F1" w:rsidRPr="00B44760" w:rsidRDefault="001E1666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– </w:t>
            </w:r>
            <w:r w:rsidR="008436F1" w:rsidRPr="00B44760">
              <w:rPr>
                <w:rFonts w:cstheme="minorHAnsi"/>
                <w:color w:val="000000" w:themeColor="text1"/>
              </w:rPr>
              <w:t>CARD WORKOUTS</w:t>
            </w:r>
            <w:r w:rsidRPr="00B44760">
              <w:rPr>
                <w:color w:val="000000" w:themeColor="text1"/>
              </w:rPr>
              <w:t>, stosowanych na zajęciach Boot Camp</w:t>
            </w:r>
          </w:p>
          <w:p w:rsidR="008436F1" w:rsidRPr="00B44760" w:rsidRDefault="001E1666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– </w:t>
            </w:r>
            <w:r w:rsidR="008436F1" w:rsidRPr="00B44760">
              <w:rPr>
                <w:rFonts w:cstheme="minorHAnsi"/>
                <w:color w:val="000000" w:themeColor="text1"/>
              </w:rPr>
              <w:t>ACUMULATOR</w:t>
            </w:r>
            <w:r w:rsidRPr="00B44760">
              <w:rPr>
                <w:color w:val="000000" w:themeColor="text1"/>
              </w:rPr>
              <w:t>, stosowanych na zajęciach Boot Camp</w:t>
            </w:r>
          </w:p>
          <w:p w:rsidR="008436F1" w:rsidRPr="00B44760" w:rsidRDefault="00FB20FE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</w:t>
            </w:r>
            <w:r w:rsidR="001E1666" w:rsidRPr="00B44760">
              <w:rPr>
                <w:color w:val="000000" w:themeColor="text1"/>
              </w:rPr>
              <w:t xml:space="preserve">- </w:t>
            </w:r>
            <w:r w:rsidR="008436F1" w:rsidRPr="00B44760">
              <w:rPr>
                <w:rFonts w:cstheme="minorHAnsi"/>
                <w:color w:val="000000" w:themeColor="text1"/>
              </w:rPr>
              <w:t xml:space="preserve">MILITARY BOOT CAMP, </w:t>
            </w:r>
            <w:r w:rsidRPr="00B44760">
              <w:rPr>
                <w:color w:val="000000" w:themeColor="text1"/>
              </w:rPr>
              <w:t>stosowanych na zajęciach Boot Camp</w:t>
            </w:r>
          </w:p>
          <w:p w:rsidR="008436F1" w:rsidRPr="00B44760" w:rsidRDefault="008436F1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- </w:t>
            </w:r>
            <w:r w:rsidRPr="00B44760">
              <w:rPr>
                <w:rFonts w:cstheme="minorHAnsi"/>
                <w:color w:val="000000" w:themeColor="text1"/>
              </w:rPr>
              <w:t xml:space="preserve">FINISHER DRIL, </w:t>
            </w:r>
            <w:r w:rsidRPr="00B44760">
              <w:rPr>
                <w:color w:val="000000" w:themeColor="text1"/>
              </w:rPr>
              <w:t>stosowanych na zajęciach Boot Camp</w:t>
            </w:r>
          </w:p>
          <w:p w:rsidR="008436F1" w:rsidRPr="00B44760" w:rsidRDefault="008436F1" w:rsidP="008436F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- </w:t>
            </w:r>
            <w:r w:rsidRPr="00B44760">
              <w:rPr>
                <w:rFonts w:cstheme="minorHAnsi"/>
                <w:color w:val="000000" w:themeColor="text1"/>
              </w:rPr>
              <w:t xml:space="preserve">CORE WORKOUTS, </w:t>
            </w:r>
            <w:r w:rsidRPr="00B44760">
              <w:rPr>
                <w:color w:val="000000" w:themeColor="text1"/>
              </w:rPr>
              <w:t>stosowanych na zajęciach Boot Camp</w:t>
            </w:r>
          </w:p>
          <w:p w:rsidR="00EA693D" w:rsidRPr="00B44760" w:rsidRDefault="00EA693D" w:rsidP="00EA693D">
            <w:pPr>
              <w:ind w:left="360"/>
              <w:jc w:val="both"/>
              <w:rPr>
                <w:b/>
                <w:bCs/>
                <w:color w:val="000000" w:themeColor="text1"/>
              </w:rPr>
            </w:pPr>
            <w:r w:rsidRPr="00B44760">
              <w:rPr>
                <w:b/>
                <w:bCs/>
                <w:color w:val="000000" w:themeColor="text1"/>
              </w:rPr>
              <w:t>Pedagogizacja:</w:t>
            </w:r>
            <w:r w:rsidR="001124F1" w:rsidRPr="00B44760">
              <w:rPr>
                <w:b/>
                <w:bCs/>
                <w:color w:val="000000" w:themeColor="text1"/>
              </w:rPr>
              <w:t xml:space="preserve"> </w:t>
            </w:r>
          </w:p>
          <w:p w:rsidR="003C4081" w:rsidRPr="00B44760" w:rsidRDefault="003C4081" w:rsidP="003C4081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zastosowanie poznanych ćwiczeń -PARTNER</w:t>
            </w:r>
            <w:r w:rsidRPr="00B44760">
              <w:rPr>
                <w:rFonts w:cstheme="minorHAnsi"/>
                <w:color w:val="000000" w:themeColor="text1"/>
              </w:rPr>
              <w:t xml:space="preserve"> CHALLENGES 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zastosowanie poznanych ćwiczeń -</w:t>
            </w:r>
            <w:r w:rsidRPr="00B44760">
              <w:rPr>
                <w:rFonts w:cstheme="minorHAnsi"/>
                <w:color w:val="000000" w:themeColor="text1"/>
              </w:rPr>
              <w:t xml:space="preserve">TEAM CHALLENGES 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- </w:t>
            </w:r>
            <w:r w:rsidRPr="00B44760">
              <w:rPr>
                <w:rFonts w:cstheme="minorHAnsi"/>
                <w:color w:val="000000" w:themeColor="text1"/>
              </w:rPr>
              <w:t>TEAM GAMES</w:t>
            </w:r>
            <w:r w:rsidRPr="00B44760">
              <w:rPr>
                <w:color w:val="000000" w:themeColor="text1"/>
              </w:rPr>
              <w:t xml:space="preserve"> 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zastosowanie poznanych ćwiczeń – EMOM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</w:t>
            </w:r>
            <w:r w:rsidRPr="00B44760">
              <w:rPr>
                <w:rFonts w:cstheme="minorHAnsi"/>
                <w:color w:val="000000" w:themeColor="text1"/>
              </w:rPr>
              <w:t>– TABATA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</w:t>
            </w:r>
            <w:r w:rsidRPr="00B44760">
              <w:rPr>
                <w:rFonts w:cstheme="minorHAnsi"/>
                <w:color w:val="000000" w:themeColor="text1"/>
              </w:rPr>
              <w:t>– HIIT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Praktyczne zastosowanie poznanych ćwiczeń – AMRAP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poznanie techniki podstawowych ćwiczeń – </w:t>
            </w:r>
            <w:r w:rsidRPr="00B44760">
              <w:rPr>
                <w:rFonts w:cstheme="minorHAnsi"/>
                <w:color w:val="000000" w:themeColor="text1"/>
              </w:rPr>
              <w:t>CARD WORKOUTS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– </w:t>
            </w:r>
            <w:r w:rsidRPr="00B44760">
              <w:rPr>
                <w:rFonts w:cstheme="minorHAnsi"/>
                <w:color w:val="000000" w:themeColor="text1"/>
              </w:rPr>
              <w:t>ACUMULATOR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- </w:t>
            </w:r>
            <w:r w:rsidRPr="00B44760">
              <w:rPr>
                <w:rFonts w:cstheme="minorHAnsi"/>
                <w:color w:val="000000" w:themeColor="text1"/>
              </w:rPr>
              <w:t>MILITARY BOOT CAMP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- </w:t>
            </w:r>
            <w:r w:rsidRPr="00B44760">
              <w:rPr>
                <w:rFonts w:cstheme="minorHAnsi"/>
                <w:color w:val="000000" w:themeColor="text1"/>
              </w:rPr>
              <w:t>FINISHER DRIL</w:t>
            </w:r>
          </w:p>
          <w:p w:rsidR="00EA693D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- </w:t>
            </w:r>
            <w:r w:rsidRPr="00B44760">
              <w:rPr>
                <w:rFonts w:cstheme="minorHAnsi"/>
                <w:color w:val="000000" w:themeColor="text1"/>
              </w:rPr>
              <w:t>CORE WORKOUTS</w:t>
            </w:r>
          </w:p>
          <w:p w:rsidR="008436F1" w:rsidRPr="00B44760" w:rsidRDefault="00EA693D" w:rsidP="00EA693D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 xml:space="preserve">Praktyczne zastosowanie poznanych ćwiczeń </w:t>
            </w:r>
            <w:r w:rsidR="008436F1" w:rsidRPr="00B44760">
              <w:rPr>
                <w:color w:val="000000" w:themeColor="text1"/>
              </w:rPr>
              <w:t>– tory przeszkód OCR.</w:t>
            </w:r>
          </w:p>
          <w:p w:rsidR="008B3E9C" w:rsidRPr="00B44760" w:rsidRDefault="00EA693D" w:rsidP="000B2DC3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B44760">
              <w:rPr>
                <w:color w:val="000000" w:themeColor="text1"/>
              </w:rPr>
              <w:t>Military test – sprawdzian poziomu sprawności fizycznej cz 2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1E1666" w:rsidRPr="008436F1" w:rsidRDefault="001E1666" w:rsidP="001E1666">
            <w:pPr>
              <w:rPr>
                <w:rFonts w:cstheme="minorHAnsi"/>
              </w:rPr>
            </w:pPr>
          </w:p>
          <w:p w:rsidR="008B3E9C" w:rsidRPr="008436F1" w:rsidRDefault="008B3E9C" w:rsidP="008436F1">
            <w:pPr>
              <w:pStyle w:val="Akapitzlis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8B3E9C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8B3E9C" w:rsidRPr="00E96807" w:rsidRDefault="008B3E9C" w:rsidP="008B3E9C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B3E9C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FE1A92" w:rsidRDefault="00FE1A92" w:rsidP="00FE1A92">
            <w:pPr>
              <w:numPr>
                <w:ilvl w:val="0"/>
                <w:numId w:val="28"/>
              </w:numPr>
            </w:pPr>
            <w:r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:rsidR="00FE1A92" w:rsidRDefault="00FE1A92" w:rsidP="00FE1A92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:rsidR="00FE1A92" w:rsidRDefault="00FE1A92" w:rsidP="00FE1A92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 FITNESS- BOOT CAMP</w:t>
            </w:r>
            <w:r w:rsidRPr="00CF2D3D">
              <w:t>.</w:t>
            </w:r>
            <w:r>
              <w:t xml:space="preserve"> </w:t>
            </w:r>
          </w:p>
          <w:p w:rsidR="008B3E9C" w:rsidRPr="00FE1A92" w:rsidRDefault="00FE1A92" w:rsidP="00FE1A92">
            <w:pPr>
              <w:numPr>
                <w:ilvl w:val="0"/>
                <w:numId w:val="28"/>
              </w:numPr>
            </w:pPr>
            <w:r>
              <w:t xml:space="preserve">Ocena podstawowych umiejętności praktycznych stosowanych w </w:t>
            </w:r>
            <w:r w:rsidR="000B2DC3">
              <w:t>BOOT CAMP (prowadzenie zajęć )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DD4A45">
              <w:rPr>
                <w:b/>
              </w:rPr>
              <w:t>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FE1A92" w:rsidRDefault="000B2DC3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FE1A92">
              <w:rPr>
                <w:rFonts w:cstheme="minorHAnsi"/>
              </w:rPr>
              <w:t xml:space="preserve"> godzin ćwiczeń</w:t>
            </w:r>
          </w:p>
          <w:p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1A92" w:rsidRDefault="000B2DC3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FE1A92">
              <w:rPr>
                <w:rFonts w:cstheme="minorHAnsi"/>
              </w:rPr>
              <w:t xml:space="preserve"> godzin </w:t>
            </w:r>
          </w:p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745259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0B2DC3">
              <w:rPr>
                <w:rFonts w:cstheme="minorHAnsi"/>
                <w:b/>
                <w:bCs/>
              </w:rPr>
              <w:t xml:space="preserve"> </w:t>
            </w:r>
            <w:r w:rsidR="000B2DC3" w:rsidRPr="000B2DC3">
              <w:rPr>
                <w:rFonts w:cstheme="minorHAnsi"/>
                <w:b/>
                <w:bCs/>
              </w:rPr>
              <w:t>156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3197D">
                  <w:rPr>
                    <w:rFonts w:cstheme="minorHAnsi"/>
                  </w:rPr>
                  <w:t>6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0229E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D0229E" w:rsidRPr="00D0229E" w:rsidRDefault="00D0229E" w:rsidP="00D0229E">
            <w:pPr>
              <w:pStyle w:val="Tekstpodstawowy"/>
              <w:tabs>
                <w:tab w:val="left" w:pos="360"/>
              </w:tabs>
              <w:spacing w:after="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022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Literatury podstawowa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Astrand P.O. 2000, Dlaczego wysiłek. Medicina Sportiva, 4(2).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Corbin Ch.B.,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Welk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G.J., Corbin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W.R.,Welk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K.A. 2006, Fitness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Welles.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Kondycja, sprawność, zdrowie, Zysk i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S-ka.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Drabik J. 1996, Aktywność fizyczna w treningu zdrowotnym osób starszych. AWF, Gdańsk.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Kuński H. 2002, Trening zdrowotny osób dorosłych, poradnik lekarza i trenera. MedSportPress, Warszawa</w:t>
            </w:r>
          </w:p>
          <w:p w:rsidR="00D0229E" w:rsidRPr="002A73AE" w:rsidRDefault="00D0229E" w:rsidP="00D0229E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jc w:val="both"/>
            </w:pPr>
            <w:r w:rsidRPr="002A73AE">
              <w:t>Glover B., Shepherd J., Gloger S. 2007, Podręcznik biegacza, Zielonka, Buk-Rower. (przekł. z j. ang).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Raczek J., 1981, Rozwój wytrzymałości w systemie dzieci i młodzieży. SiT, Warszawa.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Skarżyński J. 2002, Biegiem po zdrowie. Mega Sport, Szczecin.</w:t>
            </w:r>
          </w:p>
          <w:p w:rsidR="00D0229E" w:rsidRPr="002A73AE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Socha S. (red.) 1997, Lekkoatletyka. Technika, metodyka nauczania, podstawy treningu. COS, Warszawa. </w:t>
            </w:r>
          </w:p>
          <w:p w:rsidR="00D0229E" w:rsidRPr="007D19D9" w:rsidRDefault="00D0229E" w:rsidP="00D0229E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spacing w:after="0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Zaremba Z. 2000, Poradnik biegacza. MenupSport, Warszawa. </w:t>
            </w:r>
          </w:p>
        </w:tc>
      </w:tr>
      <w:tr w:rsidR="00D0229E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D0229E" w:rsidRPr="00503A23" w:rsidRDefault="00D0229E" w:rsidP="00D0229E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uzupełniająca:</w:t>
            </w:r>
          </w:p>
          <w:p w:rsidR="007D19D9" w:rsidRPr="00604AEF" w:rsidRDefault="007D19D9" w:rsidP="00745259">
            <w:pPr>
              <w:pStyle w:val="Tekstpodstawowy"/>
              <w:numPr>
                <w:ilvl w:val="0"/>
                <w:numId w:val="44"/>
              </w:numPr>
              <w:spacing w:after="0"/>
              <w:ind w:left="880" w:hanging="426"/>
              <w:jc w:val="both"/>
              <w:rPr>
                <w:rFonts w:asciiTheme="minorHAnsi" w:hAnsiTheme="minorHAnsi" w:cs="Times New Roman"/>
                <w:sz w:val="22"/>
                <w:szCs w:val="22"/>
                <w:lang w:val="de-DE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Adrian-Rokni B., Wahl T., 2008, Marsz oddechowy. </w:t>
            </w:r>
            <w:r w:rsidRPr="00604AEF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Bauer-Weltbild Media </w:t>
            </w:r>
            <w:proofErr w:type="spellStart"/>
            <w:r w:rsidRPr="00604AEF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>Sp.z</w:t>
            </w:r>
            <w:proofErr w:type="spellEnd"/>
            <w:r w:rsidRPr="00604AEF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4AEF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>o.o</w:t>
            </w:r>
            <w:proofErr w:type="spellEnd"/>
            <w:r w:rsidRPr="00604AEF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Warszawa. </w:t>
            </w:r>
          </w:p>
          <w:p w:rsidR="007D19D9" w:rsidRPr="002A73AE" w:rsidRDefault="007D19D9" w:rsidP="00745259">
            <w:pPr>
              <w:pStyle w:val="Tekstpodstawowy"/>
              <w:numPr>
                <w:ilvl w:val="0"/>
                <w:numId w:val="44"/>
              </w:numPr>
              <w:spacing w:after="0"/>
              <w:ind w:left="880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Drabik J. 1997, Promocja aktywności fizycznej. AWF Gdańsk. </w:t>
            </w:r>
          </w:p>
          <w:p w:rsidR="007D19D9" w:rsidRPr="002A73AE" w:rsidRDefault="007D19D9" w:rsidP="00745259">
            <w:pPr>
              <w:pStyle w:val="Tekstpodstawowy"/>
              <w:numPr>
                <w:ilvl w:val="0"/>
                <w:numId w:val="44"/>
              </w:numPr>
              <w:spacing w:after="0"/>
              <w:ind w:left="880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Kurz T., 1997, Streching, trening gibkości, COS, Warszawa</w:t>
            </w:r>
          </w:p>
          <w:p w:rsidR="007D19D9" w:rsidRDefault="007D19D9" w:rsidP="00745259">
            <w:pPr>
              <w:pStyle w:val="Tekstpodstawowy"/>
              <w:numPr>
                <w:ilvl w:val="0"/>
                <w:numId w:val="44"/>
              </w:numPr>
              <w:spacing w:after="0"/>
              <w:ind w:left="880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Mittermaier R., Neureuther Ch. 2010, Nordic Walking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całoroczny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trening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Wydawnictwo RM, Warszawa</w:t>
            </w:r>
          </w:p>
          <w:p w:rsidR="00D0229E" w:rsidRPr="007D19D9" w:rsidRDefault="007D19D9" w:rsidP="00745259">
            <w:pPr>
              <w:pStyle w:val="Tekstpodstawowy"/>
              <w:numPr>
                <w:ilvl w:val="0"/>
                <w:numId w:val="44"/>
              </w:numPr>
              <w:spacing w:after="0"/>
              <w:ind w:left="880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>Perkowski K. Śledziewski D., 1998, Metodyczne podstawy treningu sportowego, COS, Warszawa.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029"/>
      </w:tblGrid>
      <w:tr w:rsidR="00583E6F" w:rsidRPr="00465D14" w:rsidTr="00745259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05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745259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029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cstheme="minorHAnsi"/>
                <w:strike/>
              </w:rPr>
              <w:t>x</w:t>
            </w: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E73E1B">
              <w:rPr>
                <w:rFonts w:cstheme="minorHAnsi"/>
                <w:strike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02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:rsidTr="00745259">
        <w:trPr>
          <w:trHeight w:val="397"/>
          <w:jc w:val="center"/>
        </w:trPr>
        <w:tc>
          <w:tcPr>
            <w:tcW w:w="1729" w:type="dxa"/>
          </w:tcPr>
          <w:p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029" w:type="dxa"/>
          </w:tcPr>
          <w:p w:rsidR="00D0229E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116B8"/>
    <w:multiLevelType w:val="hybridMultilevel"/>
    <w:tmpl w:val="0EDC4D04"/>
    <w:lvl w:ilvl="0" w:tplc="E8C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BB7"/>
    <w:multiLevelType w:val="hybridMultilevel"/>
    <w:tmpl w:val="0BF036DA"/>
    <w:lvl w:ilvl="0" w:tplc="D364206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07532"/>
    <w:multiLevelType w:val="hybridMultilevel"/>
    <w:tmpl w:val="489C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43654"/>
    <w:multiLevelType w:val="hybridMultilevel"/>
    <w:tmpl w:val="EC98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C78F1"/>
    <w:multiLevelType w:val="hybridMultilevel"/>
    <w:tmpl w:val="35603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7"/>
  </w:num>
  <w:num w:numId="4">
    <w:abstractNumId w:val="42"/>
  </w:num>
  <w:num w:numId="5">
    <w:abstractNumId w:val="33"/>
  </w:num>
  <w:num w:numId="6">
    <w:abstractNumId w:val="46"/>
  </w:num>
  <w:num w:numId="7">
    <w:abstractNumId w:val="38"/>
  </w:num>
  <w:num w:numId="8">
    <w:abstractNumId w:val="27"/>
  </w:num>
  <w:num w:numId="9">
    <w:abstractNumId w:val="39"/>
  </w:num>
  <w:num w:numId="10">
    <w:abstractNumId w:val="20"/>
  </w:num>
  <w:num w:numId="11">
    <w:abstractNumId w:val="25"/>
  </w:num>
  <w:num w:numId="12">
    <w:abstractNumId w:val="15"/>
  </w:num>
  <w:num w:numId="13">
    <w:abstractNumId w:val="14"/>
  </w:num>
  <w:num w:numId="14">
    <w:abstractNumId w:val="11"/>
  </w:num>
  <w:num w:numId="15">
    <w:abstractNumId w:val="34"/>
  </w:num>
  <w:num w:numId="16">
    <w:abstractNumId w:val="40"/>
  </w:num>
  <w:num w:numId="17">
    <w:abstractNumId w:val="6"/>
  </w:num>
  <w:num w:numId="18">
    <w:abstractNumId w:val="32"/>
  </w:num>
  <w:num w:numId="19">
    <w:abstractNumId w:val="17"/>
  </w:num>
  <w:num w:numId="20">
    <w:abstractNumId w:val="12"/>
  </w:num>
  <w:num w:numId="21">
    <w:abstractNumId w:val="36"/>
  </w:num>
  <w:num w:numId="22">
    <w:abstractNumId w:val="19"/>
  </w:num>
  <w:num w:numId="23">
    <w:abstractNumId w:val="21"/>
  </w:num>
  <w:num w:numId="24">
    <w:abstractNumId w:val="28"/>
  </w:num>
  <w:num w:numId="25">
    <w:abstractNumId w:val="1"/>
  </w:num>
  <w:num w:numId="26">
    <w:abstractNumId w:val="41"/>
  </w:num>
  <w:num w:numId="27">
    <w:abstractNumId w:val="4"/>
  </w:num>
  <w:num w:numId="28">
    <w:abstractNumId w:val="22"/>
  </w:num>
  <w:num w:numId="29">
    <w:abstractNumId w:val="30"/>
  </w:num>
  <w:num w:numId="30">
    <w:abstractNumId w:val="26"/>
  </w:num>
  <w:num w:numId="31">
    <w:abstractNumId w:val="24"/>
  </w:num>
  <w:num w:numId="32">
    <w:abstractNumId w:val="5"/>
  </w:num>
  <w:num w:numId="33">
    <w:abstractNumId w:val="35"/>
  </w:num>
  <w:num w:numId="34">
    <w:abstractNumId w:val="10"/>
  </w:num>
  <w:num w:numId="35">
    <w:abstractNumId w:val="43"/>
  </w:num>
  <w:num w:numId="36">
    <w:abstractNumId w:val="45"/>
  </w:num>
  <w:num w:numId="37">
    <w:abstractNumId w:val="23"/>
  </w:num>
  <w:num w:numId="38">
    <w:abstractNumId w:val="31"/>
  </w:num>
  <w:num w:numId="39">
    <w:abstractNumId w:val="13"/>
  </w:num>
  <w:num w:numId="40">
    <w:abstractNumId w:val="3"/>
  </w:num>
  <w:num w:numId="41">
    <w:abstractNumId w:val="0"/>
  </w:num>
  <w:num w:numId="42">
    <w:abstractNumId w:val="9"/>
  </w:num>
  <w:num w:numId="43">
    <w:abstractNumId w:val="2"/>
  </w:num>
  <w:num w:numId="44">
    <w:abstractNumId w:val="7"/>
  </w:num>
  <w:num w:numId="45">
    <w:abstractNumId w:val="29"/>
  </w:num>
  <w:num w:numId="46">
    <w:abstractNumId w:val="1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649D6"/>
    <w:rsid w:val="0008387B"/>
    <w:rsid w:val="00094412"/>
    <w:rsid w:val="00094969"/>
    <w:rsid w:val="000A1C9A"/>
    <w:rsid w:val="000B2DC3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24F1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06E"/>
    <w:rsid w:val="001B170A"/>
    <w:rsid w:val="001B6E3C"/>
    <w:rsid w:val="001C163C"/>
    <w:rsid w:val="001E13C4"/>
    <w:rsid w:val="001E1666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081"/>
    <w:rsid w:val="003C4F4B"/>
    <w:rsid w:val="003E0B9B"/>
    <w:rsid w:val="003E50AA"/>
    <w:rsid w:val="003F24BF"/>
    <w:rsid w:val="003F2BBB"/>
    <w:rsid w:val="003F4638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0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4AEF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45259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B2A42"/>
    <w:rsid w:val="007D09AE"/>
    <w:rsid w:val="007D19D9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36F1"/>
    <w:rsid w:val="00844D59"/>
    <w:rsid w:val="008515C4"/>
    <w:rsid w:val="0085263B"/>
    <w:rsid w:val="008722A7"/>
    <w:rsid w:val="008737A4"/>
    <w:rsid w:val="0088442A"/>
    <w:rsid w:val="00895E5D"/>
    <w:rsid w:val="008B384D"/>
    <w:rsid w:val="008B3E9C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44760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5208"/>
    <w:rsid w:val="00C93FB1"/>
    <w:rsid w:val="00C96102"/>
    <w:rsid w:val="00C96E52"/>
    <w:rsid w:val="00CE2E9C"/>
    <w:rsid w:val="00CE404F"/>
    <w:rsid w:val="00CF0E67"/>
    <w:rsid w:val="00CF1890"/>
    <w:rsid w:val="00D0229E"/>
    <w:rsid w:val="00D035E3"/>
    <w:rsid w:val="00D03E81"/>
    <w:rsid w:val="00D14063"/>
    <w:rsid w:val="00D30289"/>
    <w:rsid w:val="00D3197D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362"/>
    <w:rsid w:val="00DD3C03"/>
    <w:rsid w:val="00DD4A45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693D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97450"/>
    <w:rsid w:val="00FA3DDF"/>
    <w:rsid w:val="00FA7E08"/>
    <w:rsid w:val="00FB20FE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156116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156116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156116" w:rsidRDefault="00156116"/>
      </w:docPartBody>
    </w:docPart>
    <w:docPart>
      <w:docPartPr>
        <w:name w:val="4010DDF677FE47FA8D5361437E89C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C1696-9D01-40BD-9722-EA2CE8B5A2D6}"/>
      </w:docPartPr>
      <w:docPartBody>
        <w:p w:rsidR="00000000" w:rsidRDefault="00AB1490" w:rsidP="00AB1490">
          <w:pPr>
            <w:pStyle w:val="4010DDF677FE47FA8D5361437E89C66D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4E543E15F9CF4CB8917D602519440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406A3-90CD-467D-A2DC-F9AACACA4B94}"/>
      </w:docPartPr>
      <w:docPartBody>
        <w:p w:rsidR="00000000" w:rsidRDefault="00AB1490" w:rsidP="00AB1490">
          <w:pPr>
            <w:pStyle w:val="4E543E15F9CF4CB8917D602519440F60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31632AB4BEA34DE1B2353E59C6F25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A0EEB-7E8C-4AFB-82E3-D9620A1EA1C9}"/>
      </w:docPartPr>
      <w:docPartBody>
        <w:p w:rsidR="00000000" w:rsidRDefault="00AB1490" w:rsidP="00AB1490">
          <w:pPr>
            <w:pStyle w:val="31632AB4BEA34DE1B2353E59C6F2512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3EADD937BA97442B8E357DDCDE3A4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1AD42-40B3-4EAF-9075-EF6C8CE685B3}"/>
      </w:docPartPr>
      <w:docPartBody>
        <w:p w:rsidR="00000000" w:rsidRDefault="00AB1490" w:rsidP="00AB1490">
          <w:pPr>
            <w:pStyle w:val="3EADD937BA97442B8E357DDCDE3A4F2F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1672006DDCF8409EAF03456A9F02F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30D4-75D4-46DD-A894-8EFFE7F8FD57}"/>
      </w:docPartPr>
      <w:docPartBody>
        <w:p w:rsidR="00000000" w:rsidRDefault="00AB1490" w:rsidP="00AB1490">
          <w:pPr>
            <w:pStyle w:val="1672006DDCF8409EAF03456A9F02F8C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E29263A44E84D2A809C6E4A50DF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AE4C1-CB34-47D2-879B-CA833C095657}"/>
      </w:docPartPr>
      <w:docPartBody>
        <w:p w:rsidR="00000000" w:rsidRDefault="00AB1490" w:rsidP="00AB1490">
          <w:pPr>
            <w:pStyle w:val="4E29263A44E84D2A809C6E4A50DF39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E8D8916EAD34454AF243D2241E18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9EC6F-B103-498F-B824-1F8E9E6DF2B7}"/>
      </w:docPartPr>
      <w:docPartBody>
        <w:p w:rsidR="00000000" w:rsidRDefault="00AB1490" w:rsidP="00AB1490">
          <w:pPr>
            <w:pStyle w:val="7E8D8916EAD34454AF243D2241E184BB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03D4"/>
    <w:rsid w:val="000123AA"/>
    <w:rsid w:val="000728B1"/>
    <w:rsid w:val="000D795B"/>
    <w:rsid w:val="00156116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5F98"/>
    <w:rsid w:val="00646CCF"/>
    <w:rsid w:val="00650C98"/>
    <w:rsid w:val="0066702A"/>
    <w:rsid w:val="006B645A"/>
    <w:rsid w:val="007D23D5"/>
    <w:rsid w:val="008538E2"/>
    <w:rsid w:val="00854A08"/>
    <w:rsid w:val="008850F7"/>
    <w:rsid w:val="008B7E02"/>
    <w:rsid w:val="008E7A70"/>
    <w:rsid w:val="00981C9C"/>
    <w:rsid w:val="009C13BC"/>
    <w:rsid w:val="009F45FA"/>
    <w:rsid w:val="00A815A0"/>
    <w:rsid w:val="00AB1490"/>
    <w:rsid w:val="00AC39D0"/>
    <w:rsid w:val="00AE45D7"/>
    <w:rsid w:val="00B175D7"/>
    <w:rsid w:val="00C41468"/>
    <w:rsid w:val="00C852FC"/>
    <w:rsid w:val="00C93AA7"/>
    <w:rsid w:val="00CF3724"/>
    <w:rsid w:val="00DD1853"/>
    <w:rsid w:val="00DD6711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149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  <w:style w:type="paragraph" w:customStyle="1" w:styleId="4010DDF677FE47FA8D5361437E89C66D">
    <w:name w:val="4010DDF677FE47FA8D5361437E89C66D"/>
    <w:rsid w:val="00AB1490"/>
    <w:pPr>
      <w:spacing w:after="200" w:line="276" w:lineRule="auto"/>
    </w:pPr>
  </w:style>
  <w:style w:type="paragraph" w:customStyle="1" w:styleId="4E543E15F9CF4CB8917D602519440F60">
    <w:name w:val="4E543E15F9CF4CB8917D602519440F60"/>
    <w:rsid w:val="00AB1490"/>
    <w:pPr>
      <w:spacing w:after="200" w:line="276" w:lineRule="auto"/>
    </w:pPr>
  </w:style>
  <w:style w:type="paragraph" w:customStyle="1" w:styleId="31632AB4BEA34DE1B2353E59C6F25122">
    <w:name w:val="31632AB4BEA34DE1B2353E59C6F25122"/>
    <w:rsid w:val="00AB1490"/>
    <w:pPr>
      <w:spacing w:after="200" w:line="276" w:lineRule="auto"/>
    </w:pPr>
  </w:style>
  <w:style w:type="paragraph" w:customStyle="1" w:styleId="3EADD937BA97442B8E357DDCDE3A4F2F">
    <w:name w:val="3EADD937BA97442B8E357DDCDE3A4F2F"/>
    <w:rsid w:val="00AB1490"/>
    <w:pPr>
      <w:spacing w:after="200" w:line="276" w:lineRule="auto"/>
    </w:pPr>
  </w:style>
  <w:style w:type="paragraph" w:customStyle="1" w:styleId="1672006DDCF8409EAF03456A9F02F8CC">
    <w:name w:val="1672006DDCF8409EAF03456A9F02F8CC"/>
    <w:rsid w:val="00AB1490"/>
    <w:pPr>
      <w:spacing w:after="200" w:line="276" w:lineRule="auto"/>
    </w:pPr>
  </w:style>
  <w:style w:type="paragraph" w:customStyle="1" w:styleId="4E29263A44E84D2A809C6E4A50DF399E">
    <w:name w:val="4E29263A44E84D2A809C6E4A50DF399E"/>
    <w:rsid w:val="00AB1490"/>
    <w:pPr>
      <w:spacing w:after="200" w:line="276" w:lineRule="auto"/>
    </w:pPr>
  </w:style>
  <w:style w:type="paragraph" w:customStyle="1" w:styleId="7E8D8916EAD34454AF243D2241E184BB">
    <w:name w:val="7E8D8916EAD34454AF243D2241E184BB"/>
    <w:rsid w:val="00AB149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7</cp:revision>
  <cp:lastPrinted>2020-06-19T11:59:00Z</cp:lastPrinted>
  <dcterms:created xsi:type="dcterms:W3CDTF">2020-06-26T08:36:00Z</dcterms:created>
  <dcterms:modified xsi:type="dcterms:W3CDTF">2020-07-05T11:21:00Z</dcterms:modified>
</cp:coreProperties>
</file>