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7AE93632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CA33ED5" w14:textId="77777777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3DAE42C0" w14:textId="77777777" w:rsidR="00F15497" w:rsidRPr="00AF2275" w:rsidRDefault="00361CE5" w:rsidP="00AF2275">
                <w:pPr>
                  <w:ind w:left="720"/>
                  <w:jc w:val="both"/>
                </w:pPr>
                <w:r>
                  <w:t>Lekkoatletyczne formy treningu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143A3A1" w14:textId="77777777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B106E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59E40F4A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FD10CC8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42ECB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143F09C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1D2B794E" w14:textId="77777777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B106E">
              <w:rPr>
                <w:rFonts w:cstheme="minorHAnsi"/>
                <w:b/>
                <w:sz w:val="24"/>
                <w:szCs w:val="24"/>
              </w:rPr>
              <w:t xml:space="preserve"> Zakład Lekkiej Atletyki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D95CA3" w14:textId="77777777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B106E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58C38EA3" w14:textId="77777777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B106E">
                  <w:rPr>
                    <w:rFonts w:cstheme="minorHAnsi"/>
                    <w:b/>
                    <w:sz w:val="24"/>
                    <w:szCs w:val="24"/>
                  </w:rPr>
                  <w:t xml:space="preserve"> 5 i 6</w:t>
                </w:r>
              </w:p>
            </w:sdtContent>
          </w:sdt>
        </w:tc>
      </w:tr>
      <w:tr w:rsidR="00C34984" w:rsidRPr="00465D14" w14:paraId="1167FC83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727202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8C6854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88B41CB" w14:textId="77777777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48BE0B09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4EF97E" w14:textId="77777777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1B106E">
              <w:rPr>
                <w:rFonts w:cstheme="minorHAnsi"/>
                <w:b/>
              </w:rPr>
              <w:t xml:space="preserve">pierwszego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C630B0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0346A895" w14:textId="77777777" w:rsidR="00C34984" w:rsidRPr="00465D14" w:rsidRDefault="001B106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8BE522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DBA26DF" w14:textId="77777777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2972183F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918FD8F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6EC4142A" w14:textId="77777777" w:rsidR="00FA7E08" w:rsidRPr="00465D14" w:rsidRDefault="001B106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C18EB"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6787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7187FB3D" w14:textId="77777777" w:rsidR="00FA7E08" w:rsidRPr="00465D14" w:rsidRDefault="001B106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429FA2EC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0862EA9B" w14:textId="77777777" w:rsidR="00F15497" w:rsidRPr="001B106E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106E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1B106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55CEEB83" w14:textId="77777777" w:rsidR="00F15497" w:rsidRPr="001B106E" w:rsidRDefault="001B106E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1B106E">
                      <w:rPr>
                        <w:rFonts w:cstheme="minorHAnsi"/>
                        <w:b/>
                      </w:rPr>
                      <w:t>Dr Ryszard Grzywocz</w:t>
                    </w:r>
                    <w:r>
                      <w:rPr>
                        <w:rFonts w:cstheme="minorHAnsi"/>
                        <w:b/>
                      </w:rPr>
                      <w:t xml:space="preserve">, </w:t>
                    </w:r>
                    <w:proofErr w:type="gramStart"/>
                    <w:r>
                      <w:rPr>
                        <w:rFonts w:cstheme="minorHAnsi"/>
                        <w:b/>
                      </w:rPr>
                      <w:t>dr  Marzena</w:t>
                    </w:r>
                    <w:proofErr w:type="gramEnd"/>
                    <w:r>
                      <w:rPr>
                        <w:rFonts w:cstheme="minorHAnsi"/>
                        <w:b/>
                      </w:rPr>
                      <w:t xml:space="preserve"> Paruzel, dr Ronald Mehlich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2DEB0F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20A49B6E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3A16F9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FFCC4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0A86C" w14:textId="77777777" w:rsidR="001B106E" w:rsidRDefault="007F7959" w:rsidP="001B106E">
            <w:pPr>
              <w:rPr>
                <w:rFonts w:cstheme="minorHAnsi"/>
                <w:b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  <w:p w14:paraId="07AA0593" w14:textId="77777777" w:rsidR="00F15497" w:rsidRPr="001E13C4" w:rsidRDefault="001B106E" w:rsidP="001B106E">
            <w:pPr>
              <w:spacing w:after="0" w:line="240" w:lineRule="auto"/>
              <w:rPr>
                <w:rFonts w:cstheme="minorHAnsi"/>
                <w:b/>
                <w:strike/>
              </w:rPr>
            </w:pPr>
            <w:r>
              <w:t>Pośrednie – przygotowanie do zajęć do części teoretycznej, przygotowanie do części praktycznej, podniesienie poziomu własnych zdolności motorycznych do potrzeba zaliczenia przedmiotu</w:t>
            </w:r>
          </w:p>
        </w:tc>
      </w:tr>
      <w:tr w:rsidR="00F15497" w:rsidRPr="00465D14" w14:paraId="0A68695F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B7D93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63D51D9" w14:textId="77777777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P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odstawy wiedzy z zakresu</w:t>
                </w:r>
                <w:r w:rsidR="001B106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wybranych</w:t>
                </w:r>
                <w:r w:rsidR="001B106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konkurencji sportów indywidualnych</w:t>
                </w:r>
              </w:p>
              <w:p w14:paraId="4979C11B" w14:textId="77777777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 xml:space="preserve"> Podstawowe umiejętności z wybranych konkurencji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występujących w sportach indywidualnych</w:t>
                </w:r>
              </w:p>
              <w:p w14:paraId="5EF20964" w14:textId="77777777" w:rsidR="00F15497" w:rsidRPr="001B106E" w:rsidRDefault="00AA60C0" w:rsidP="001B106E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 xml:space="preserve"> Ś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wiadomość pozyskiwania samodzielnie w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iedzy z zakresu sportów indywidualnych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 xml:space="preserve"> oraz poziomu własnych zdolności motorycznych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5F2057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B106E" w:rsidRPr="00465D14" w14:paraId="6421D643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29F2B17" w14:textId="77777777" w:rsidR="001B106E" w:rsidRPr="00230FD8" w:rsidRDefault="001B106E" w:rsidP="001B10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F87BC521BE658B4AAC4D7F8F0242E71F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09C9E923930797459FA9EB1B0299CA9E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0F44F96F" w14:textId="15426950" w:rsidR="001B106E" w:rsidRPr="001E13C4" w:rsidRDefault="007D47E8" w:rsidP="001B106E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sdt>
                      <w:sdtPr>
                        <w:rPr>
                          <w:rStyle w:val="Tekstzastpczy"/>
                          <w:rFonts w:cstheme="minorHAnsi"/>
                          <w:b/>
                          <w:strike/>
                        </w:rPr>
                        <w:id w:val="-1199926586"/>
                        <w:placeholder>
                          <w:docPart w:val="C7221167C2CE0A46ADA8AFCE5CB7DAC6"/>
                        </w:placeholder>
                      </w:sdtPr>
                      <w:sdtEndPr>
                        <w:rPr>
                          <w:rStyle w:val="Domylnaczcionkaakapitu"/>
                          <w:b w:val="0"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Tekstzastpczy"/>
                              <w:rFonts w:cstheme="minorHAnsi"/>
                              <w:b/>
                              <w:strike/>
                            </w:rPr>
                            <w:id w:val="218093244"/>
                            <w:placeholder>
                              <w:docPart w:val="5948C3CAF3BCD943A367228FDCC3AF21"/>
                            </w:placeholder>
                          </w:sdtPr>
                          <w:sdtEndPr>
                            <w:rPr>
                              <w:rStyle w:val="Domylnaczcionkaakapitu"/>
                              <w:b w:val="0"/>
                              <w:color w:val="auto"/>
                            </w:rPr>
                          </w:sdtEndPr>
                          <w:sdtContent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Celem jest zapoznanie studenta z zagadnieniami dotyczącymi problematyki związanej </w:t>
                            </w:r>
                            <w:proofErr w:type="gramStart"/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>z  kształtowaniem</w:t>
                            </w:r>
                            <w:proofErr w:type="gramEnd"/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 zdolności motoryczn</w:t>
                            </w:r>
                            <w:r w:rsidR="001B106E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ych w zakresie potrzeb </w:t>
                            </w:r>
                            <w:r w:rsidR="00361CE5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>różnych</w:t>
                            </w:r>
                            <w:r w:rsidR="001B106E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 dyscyplin indywidualnych </w:t>
                            </w:r>
                            <w:r w:rsidR="00361CE5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z wykorzystaniem lekkiej atletyki </w:t>
                            </w:r>
                            <w:r w:rsidR="001B106E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>(</w:t>
                            </w:r>
                            <w:r w:rsidR="00361CE5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>struktura rzeczowa i czasowa treningu</w:t>
                            </w:r>
                            <w:r w:rsidR="001B106E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>)</w:t>
                            </w:r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. Poza realizacją efektów kształcenia związaną z wiedzą, studenci zostaną wyposażeni w umiejętności i kompetencje przedstawione poniżej </w:t>
                            </w:r>
                            <w:r w:rsidR="001B106E" w:rsidRPr="00E24CB1">
                              <w:rPr>
                                <w:rFonts w:cstheme="minorHAnsi"/>
                                <w:iCs/>
                              </w:rPr>
                              <w:t xml:space="preserve">(patrz: </w:t>
                            </w:r>
                            <w:r>
                              <w:rPr>
                                <w:rFonts w:cstheme="minorHAnsi"/>
                                <w:iCs/>
                              </w:rPr>
                              <w:t>grupowe</w:t>
                            </w:r>
                            <w:r w:rsidR="001B106E" w:rsidRPr="00E24CB1">
                              <w:rPr>
                                <w:rFonts w:cstheme="minorHAnsi"/>
                                <w:iCs/>
                              </w:rPr>
                              <w:t xml:space="preserve"> efekty kształcenia).</w:t>
                            </w:r>
                            <w:r w:rsidR="001B106E" w:rsidRPr="001E13C4">
                              <w:rPr>
                                <w:rFonts w:cstheme="minorHAnsi"/>
                                <w:iCs/>
                                <w:strike/>
                              </w:rPr>
                              <w:t xml:space="preserve"> 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</w:tbl>
    <w:p w14:paraId="0125B85D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78EB888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1E6A1B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CD948A0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66C41E04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CC079AA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F082C0C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7395D155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49E9AA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7B2A42" w:rsidRPr="00465D14" w14:paraId="355156E6" w14:textId="77777777" w:rsidTr="00253B5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58C9B05" w14:textId="77777777" w:rsidR="007B2A42" w:rsidRPr="00503A23" w:rsidRDefault="007B2A42" w:rsidP="007B2A42">
            <w:r w:rsidRPr="00D674D1">
              <w:rPr>
                <w:rFonts w:cstheme="minorHAnsi"/>
              </w:rPr>
              <w:t>W1</w:t>
            </w:r>
          </w:p>
        </w:tc>
        <w:tc>
          <w:tcPr>
            <w:tcW w:w="6237" w:type="dxa"/>
          </w:tcPr>
          <w:p w14:paraId="0E23F373" w14:textId="77777777" w:rsidR="007B2A42" w:rsidRPr="00D0229E" w:rsidRDefault="007B2A42" w:rsidP="007B2A42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>zna podstawową terminologię z zakresu nauk o zdrowiu</w:t>
            </w:r>
            <w:r w:rsidRPr="00BD6E9F">
              <w:rPr>
                <w:rFonts w:asciiTheme="minorHAnsi" w:eastAsia="TimesNewRomanPSMT" w:hAnsiTheme="minorHAnsi" w:cstheme="minorHAnsi"/>
              </w:rPr>
              <w:br/>
              <w:t>i kulturze fizycznej, nauk społecznych, przyrodniczych</w:t>
            </w:r>
            <w:r w:rsidRPr="00BD6E9F">
              <w:rPr>
                <w:rFonts w:asciiTheme="minorHAnsi" w:eastAsia="TimesNewRomanPSMT" w:hAnsiTheme="minorHAnsi" w:cstheme="minorHAnsi"/>
              </w:rPr>
              <w:br/>
              <w:t xml:space="preserve">i humanistycznych w zakresie niezbędnym dla rozumienia zjawisk rekreacji i turystyki. </w:t>
            </w:r>
          </w:p>
        </w:tc>
        <w:tc>
          <w:tcPr>
            <w:tcW w:w="1701" w:type="dxa"/>
          </w:tcPr>
          <w:p w14:paraId="143F3415" w14:textId="77777777" w:rsidR="007B2A42" w:rsidRDefault="007B2A42" w:rsidP="007B2A42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eastAsia="TimesNewRomanPSMT" w:hAnsiTheme="minorHAnsi" w:cstheme="minorHAnsi"/>
              </w:rPr>
            </w:pPr>
          </w:p>
          <w:p w14:paraId="57BDD109" w14:textId="77777777" w:rsidR="007B2A42" w:rsidRPr="00BD6E9F" w:rsidRDefault="007B2A42" w:rsidP="007B2A42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K_W01 </w:t>
            </w:r>
          </w:p>
          <w:p w14:paraId="28092415" w14:textId="77777777" w:rsidR="007B2A42" w:rsidRPr="00D0229E" w:rsidRDefault="007B2A42" w:rsidP="007B2A42">
            <w:pPr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1B9FCFE" w14:textId="77777777" w:rsidR="007B2A42" w:rsidRPr="00BD6E9F" w:rsidRDefault="007B2A42" w:rsidP="007B2A42">
            <w:pPr>
              <w:pStyle w:val="NormalnyWeb"/>
              <w:shd w:val="clear" w:color="auto" w:fill="FFFFFF"/>
              <w:adjustRightInd w:val="0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P6S_WG </w:t>
            </w:r>
          </w:p>
          <w:p w14:paraId="572B5B10" w14:textId="77777777" w:rsidR="007B2A42" w:rsidRPr="00D0229E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3E02C6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C7F771F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11099145" w14:textId="77777777" w:rsidR="007B2A42" w:rsidRPr="001E13C4" w:rsidRDefault="007B2A42" w:rsidP="007B2A42">
            <w:pPr>
              <w:pStyle w:val="NormalnyWeb"/>
              <w:spacing w:after="100" w:afterAutospacing="1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zna i rozumie znaczenie aktywności fizycznej w profilaktyce chorób cywilizacyjnych i promocji zdrowia. </w:t>
            </w:r>
          </w:p>
        </w:tc>
        <w:tc>
          <w:tcPr>
            <w:tcW w:w="1701" w:type="dxa"/>
            <w:vAlign w:val="center"/>
          </w:tcPr>
          <w:p w14:paraId="3716AF9A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K_W07  </w:t>
            </w:r>
          </w:p>
          <w:p w14:paraId="7C5B6EE0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AB96F99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P6S_WK </w:t>
            </w:r>
          </w:p>
          <w:p w14:paraId="16FB33E6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5F2EB59B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B96AA80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2E17A4A7" w14:textId="77777777" w:rsidR="007B2A42" w:rsidRPr="001E13C4" w:rsidRDefault="007B2A42" w:rsidP="007B2A42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posiada podstawową wiedzę o zasadach programowania i realizacji rekreacyjnych zajęć ruchowych oraz treningu zdrowotnego. </w:t>
            </w:r>
          </w:p>
        </w:tc>
        <w:tc>
          <w:tcPr>
            <w:tcW w:w="1701" w:type="dxa"/>
            <w:vAlign w:val="center"/>
          </w:tcPr>
          <w:p w14:paraId="5C145E54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K_W09  </w:t>
            </w:r>
          </w:p>
          <w:p w14:paraId="1473972F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17B914F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P6S_WK </w:t>
            </w:r>
          </w:p>
          <w:p w14:paraId="6C82561E" w14:textId="77777777" w:rsidR="007B2A42" w:rsidRPr="001E13C4" w:rsidRDefault="007B2A42" w:rsidP="007B2A42">
            <w:pPr>
              <w:rPr>
                <w:rFonts w:cstheme="minorHAnsi"/>
                <w:strike/>
                <w:color w:val="000000"/>
              </w:rPr>
            </w:pPr>
          </w:p>
        </w:tc>
      </w:tr>
      <w:tr w:rsidR="007B2A42" w:rsidRPr="00465D14" w14:paraId="180ABB18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DF9ED21" w14:textId="77777777" w:rsidR="007B2A42" w:rsidRPr="00DC6C94" w:rsidRDefault="007B2A42" w:rsidP="007B2A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7B2A42" w:rsidRPr="00465D14" w14:paraId="3C5720A1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EB852B8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304A563B" w14:textId="77777777" w:rsidR="007B2A42" w:rsidRPr="001E13C4" w:rsidRDefault="007B2A42" w:rsidP="007B2A42">
            <w:pPr>
              <w:jc w:val="both"/>
              <w:rPr>
                <w:rFonts w:cstheme="minorHAnsi"/>
                <w:strike/>
              </w:rPr>
            </w:pPr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potrafi promować zdrowie poprzez racjonalne spożytkowanie wolnego czasu (aktywny styl życia) u osób w różnym wieku. </w:t>
            </w:r>
          </w:p>
        </w:tc>
        <w:tc>
          <w:tcPr>
            <w:tcW w:w="1701" w:type="dxa"/>
            <w:vAlign w:val="center"/>
          </w:tcPr>
          <w:p w14:paraId="2EDAD2CD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K_U01  </w:t>
            </w:r>
          </w:p>
          <w:p w14:paraId="1BD5D33F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515EA61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P6S_UW </w:t>
            </w:r>
          </w:p>
          <w:p w14:paraId="64CD8AEA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46565D46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58B905C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062E0B64" w14:textId="77777777" w:rsidR="007B2A42" w:rsidRPr="001E13C4" w:rsidRDefault="007B2A42" w:rsidP="007B2A42">
            <w:pPr>
              <w:jc w:val="both"/>
              <w:rPr>
                <w:rFonts w:cstheme="minorHAnsi"/>
                <w:strike/>
              </w:rPr>
            </w:pPr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potrafi zaplanować, zorganizować i przeprowadzić rekreacyjne zajęcia ruchowe dostosowane do warunków, możliwości, potrzeb oraz zainteresowań uczestników. </w:t>
            </w:r>
          </w:p>
        </w:tc>
        <w:tc>
          <w:tcPr>
            <w:tcW w:w="1701" w:type="dxa"/>
            <w:vAlign w:val="center"/>
          </w:tcPr>
          <w:p w14:paraId="2F77B972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K_U02  </w:t>
            </w:r>
          </w:p>
          <w:p w14:paraId="1F121425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39B9F18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P6S_UO </w:t>
            </w:r>
          </w:p>
          <w:p w14:paraId="5433126A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6B99D36A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A452E6D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14:paraId="4B13104C" w14:textId="77777777" w:rsidR="007B2A42" w:rsidRPr="00391564" w:rsidRDefault="00391564" w:rsidP="00391564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391564">
              <w:rPr>
                <w:rFonts w:asciiTheme="minorHAnsi" w:eastAsia="TimesNewRomanPSMT" w:hAnsiTheme="minorHAnsi" w:cstheme="minorHAnsi"/>
              </w:rPr>
              <w:t xml:space="preserve">umie planować, zorganizować i przeprowadzić imprezy turystyczne i rekreacyjne stosownie do potrzeb uczestników, zróżnicowanych wiekiem, stanem zdrowia, poziomem wiedzy, zainteresowaniami oraz możliwościami finansowymi. </w:t>
            </w:r>
          </w:p>
        </w:tc>
        <w:tc>
          <w:tcPr>
            <w:tcW w:w="1701" w:type="dxa"/>
            <w:vAlign w:val="center"/>
          </w:tcPr>
          <w:p w14:paraId="35650176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>K_U0</w:t>
            </w:r>
            <w:r w:rsidR="00391564">
              <w:rPr>
                <w:rFonts w:asciiTheme="minorHAnsi" w:eastAsia="TimesNewRomanPSMT" w:hAnsiTheme="minorHAnsi" w:cstheme="minorHAnsi"/>
              </w:rPr>
              <w:t>3</w:t>
            </w:r>
            <w:r w:rsidRPr="00BD6E9F">
              <w:rPr>
                <w:rFonts w:asciiTheme="minorHAnsi" w:eastAsia="TimesNewRomanPSMT" w:hAnsiTheme="minorHAnsi" w:cstheme="minorHAnsi"/>
              </w:rPr>
              <w:t xml:space="preserve">  </w:t>
            </w:r>
          </w:p>
          <w:p w14:paraId="7EF5DB23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8E4D4A9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>P6S_U</w:t>
            </w:r>
            <w:r w:rsidR="00391564">
              <w:rPr>
                <w:rFonts w:asciiTheme="minorHAnsi" w:eastAsia="TimesNewRomanPSMT" w:hAnsiTheme="minorHAnsi" w:cstheme="minorHAnsi"/>
              </w:rPr>
              <w:t>O</w:t>
            </w:r>
            <w:r w:rsidRPr="00BD6E9F">
              <w:rPr>
                <w:rFonts w:asciiTheme="minorHAnsi" w:eastAsia="TimesNewRomanPSMT" w:hAnsiTheme="minorHAnsi" w:cstheme="minorHAnsi"/>
              </w:rPr>
              <w:t xml:space="preserve"> </w:t>
            </w:r>
          </w:p>
          <w:p w14:paraId="3DBF367B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34B2000B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7507555" w14:textId="77777777" w:rsidR="007B2A42" w:rsidRPr="00DC6C94" w:rsidRDefault="007B2A42" w:rsidP="007B2A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6E9F">
              <w:rPr>
                <w:rFonts w:cstheme="minorHAnsi"/>
                <w:b/>
                <w:sz w:val="24"/>
                <w:szCs w:val="24"/>
              </w:rPr>
              <w:lastRenderedPageBreak/>
              <w:t>W zakresie kompetencji społecznych</w:t>
            </w:r>
          </w:p>
        </w:tc>
      </w:tr>
      <w:tr w:rsidR="007B2A42" w:rsidRPr="00465D14" w14:paraId="4E8473CC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BB86862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5C894EE4" w14:textId="77777777" w:rsidR="007B2A42" w:rsidRPr="007B2A42" w:rsidRDefault="007B2A42" w:rsidP="007B2A42">
            <w:pPr>
              <w:pStyle w:val="NormalnyWeb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prowadzi prozdrowotny styl życia, dba o optymalny poziom sprawności fizycznej oraz prawidłową sylwetkę ciała. </w:t>
            </w:r>
          </w:p>
        </w:tc>
        <w:tc>
          <w:tcPr>
            <w:tcW w:w="1701" w:type="dxa"/>
            <w:vAlign w:val="center"/>
          </w:tcPr>
          <w:p w14:paraId="1AA4721F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K_K02 </w:t>
            </w:r>
          </w:p>
          <w:p w14:paraId="31BADB51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87C73E9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P6S_KR </w:t>
            </w:r>
          </w:p>
          <w:p w14:paraId="0977A869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7E189B5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A5B4707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2AC0C34B" w14:textId="77777777" w:rsidR="007B2A42" w:rsidRPr="007B2A42" w:rsidRDefault="007B2A42" w:rsidP="007B2A42">
            <w:pPr>
              <w:pStyle w:val="NormalnyWeb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dostrzega problemy związane z propagowaniem zdrowego stylu życia i rozwiązuje je współpracując z otoczeniem. </w:t>
            </w:r>
          </w:p>
        </w:tc>
        <w:tc>
          <w:tcPr>
            <w:tcW w:w="1701" w:type="dxa"/>
            <w:vAlign w:val="center"/>
          </w:tcPr>
          <w:p w14:paraId="4010CF5D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K_K03 </w:t>
            </w:r>
          </w:p>
          <w:p w14:paraId="5FF008B0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68A22FA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P6S_KR </w:t>
            </w:r>
          </w:p>
          <w:p w14:paraId="4C6C9EE5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0928C274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10D5FBC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K3</w:t>
            </w:r>
          </w:p>
        </w:tc>
        <w:tc>
          <w:tcPr>
            <w:tcW w:w="6237" w:type="dxa"/>
            <w:vAlign w:val="center"/>
          </w:tcPr>
          <w:p w14:paraId="491E6911" w14:textId="77777777" w:rsidR="007B2A42" w:rsidRPr="007B2A42" w:rsidRDefault="007B2A42" w:rsidP="007B2A42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wykazuje dbałość o bezpieczeństwo osób uczestniczących w zajęciach rekreacyjnych i imprezach turystycznych. </w:t>
            </w:r>
          </w:p>
        </w:tc>
        <w:tc>
          <w:tcPr>
            <w:tcW w:w="1701" w:type="dxa"/>
            <w:vAlign w:val="center"/>
          </w:tcPr>
          <w:p w14:paraId="2EB18CBD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K_K10  </w:t>
            </w:r>
          </w:p>
          <w:p w14:paraId="6C710726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72C2A80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P6S_UO </w:t>
            </w:r>
          </w:p>
          <w:p w14:paraId="04674759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</w:tbl>
    <w:p w14:paraId="7BB89A8D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5CCF59F7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40E1F30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8B3E9C" w:rsidRPr="00465D14" w14:paraId="3399B842" w14:textId="77777777" w:rsidTr="00A605AA">
        <w:trPr>
          <w:trHeight w:val="381"/>
        </w:trPr>
        <w:sdt>
          <w:sdtPr>
            <w:rPr>
              <w:rFonts w:cstheme="minorHAnsi"/>
              <w:b/>
              <w:sz w:val="24"/>
              <w:szCs w:val="24"/>
            </w:rPr>
            <w:id w:val="-463656630"/>
            <w:placeholder>
              <w:docPart w:val="0A7469FD11B04C4CAE8C12887C55DCBE"/>
            </w:placeholder>
          </w:sdtPr>
          <w:sdtEndPr/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53992575"/>
                <w:placeholder>
                  <w:docPart w:val="5969A50979F9DD4883CAFAEB81552736"/>
                </w:placeholder>
              </w:sdtPr>
              <w:sdtEndPr/>
              <w:sdtContent>
                <w:tc>
                  <w:tcPr>
                    <w:tcW w:w="10632" w:type="dxa"/>
                  </w:tcPr>
                  <w:p w14:paraId="19BB375E" w14:textId="77777777" w:rsidR="008B3E9C" w:rsidRDefault="008B3E9C" w:rsidP="008B3E9C">
                    <w:pPr>
                      <w:jc w:val="both"/>
                    </w:pPr>
                    <w:r w:rsidRPr="00A3499D">
                      <w:rPr>
                        <w:rFonts w:cstheme="minorHAnsi"/>
                        <w:b/>
                        <w:sz w:val="24"/>
                        <w:szCs w:val="24"/>
                      </w:rPr>
                      <w:t>Ć</w:t>
                    </w:r>
                    <w:r w:rsidRPr="00A3499D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wiczenia</w:t>
                    </w:r>
                    <w:r w:rsidRPr="00A3499D">
                      <w:rPr>
                        <w:rFonts w:cstheme="minorHAnsi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3E47D46F" w14:textId="77777777" w:rsidR="008B3E9C" w:rsidRDefault="008B3E9C" w:rsidP="008B3E9C">
                    <w:pPr>
                      <w:jc w:val="both"/>
                    </w:pPr>
                    <w:r>
                      <w:t>Metody podające: wykład informacyjny, objaśnienie pokaz</w:t>
                    </w:r>
                  </w:p>
                  <w:p w14:paraId="64AD8482" w14:textId="77777777" w:rsidR="008B3E9C" w:rsidRDefault="008B3E9C" w:rsidP="008B3E9C">
                    <w:pPr>
                      <w:jc w:val="both"/>
                    </w:pPr>
                    <w:r>
                      <w:t>Metody problemowe: dyskusja dydaktyczna</w:t>
                    </w:r>
                  </w:p>
                  <w:p w14:paraId="6FC1556D" w14:textId="77777777" w:rsidR="008B3E9C" w:rsidRDefault="008B3E9C" w:rsidP="008B3E9C">
                    <w:pPr>
                      <w:jc w:val="both"/>
                    </w:pPr>
                    <w:r>
                      <w:t>Metody praktyczne: ćwiczenia przedmiotowe, pomiar</w:t>
                    </w:r>
                  </w:p>
                  <w:p w14:paraId="66F72D82" w14:textId="77777777" w:rsidR="008B3E9C" w:rsidRPr="00A3499D" w:rsidRDefault="008B3E9C" w:rsidP="008B3E9C">
                    <w:pPr>
                      <w:jc w:val="both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t>Metody eksponujące: film</w:t>
                    </w:r>
                  </w:p>
                </w:tc>
              </w:sdtContent>
            </w:sdt>
          </w:sdtContent>
        </w:sdt>
      </w:tr>
    </w:tbl>
    <w:p w14:paraId="2B3E8243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CB88582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818065B" w14:textId="7777777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5CF36AE3" w14:textId="77777777" w:rsidTr="00A605AA">
        <w:trPr>
          <w:trHeight w:val="2702"/>
        </w:trPr>
        <w:sdt>
          <w:sdtPr>
            <w:rPr>
              <w:rStyle w:val="Tekstzastpczy"/>
              <w:rFonts w:cstheme="minorHAnsi"/>
              <w:b/>
              <w:strike/>
            </w:rPr>
            <w:id w:val="-1818412355"/>
            <w:placeholder>
              <w:docPart w:val="8D922935CFF8A842806960279EB213D4"/>
            </w:placeholder>
            <w:showingPlcHdr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10632" w:type="dxa"/>
              </w:tcPr>
              <w:p w14:paraId="7DE6ABC2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 xml:space="preserve">Metody weryfikacji efektów kształcenia: np. pisemne prace zaliczeniowe, egzaminy,  obserwacja studentów i ocena ich umiejętności praktycznych. </w:t>
                </w:r>
              </w:p>
              <w:p w14:paraId="15582219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Kryteria oceny efektów kształcenia:</w:t>
                </w:r>
              </w:p>
              <w:p w14:paraId="7120CCDB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 xml:space="preserve">2,0 – student nie osiągnął wymaganych efektów kształcenia (punktacja poniżej 50 %) </w:t>
                </w:r>
              </w:p>
              <w:p w14:paraId="125FDB1B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3,0  – student osiągnął efekty kształcenia w stopniu dostatecznym (51 do 60 % )</w:t>
                </w:r>
              </w:p>
              <w:p w14:paraId="026563DE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3,5 – student osiągnął efekty kształcenia w stopniu dostatecznym plus (61 do 70 %)</w:t>
                </w:r>
              </w:p>
              <w:p w14:paraId="06B4F2F3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4,0 – student osiągnął efekty kształcenia w stopniu dobrym (71 do 80 %)</w:t>
                </w:r>
              </w:p>
              <w:p w14:paraId="66D909B4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4,5 – student osiągnął efekty kształcenia w stopniu dobrym plus (81 do 90 %)</w:t>
                </w:r>
              </w:p>
              <w:p w14:paraId="2F561C6B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5,0 – student osiągnął efekty kształcenia w stopniu bardzo dobrym (91 do 100 %)</w:t>
                </w:r>
              </w:p>
              <w:p w14:paraId="158CFDDB" w14:textId="77777777" w:rsidR="00A86CA9" w:rsidRPr="00503A23" w:rsidRDefault="00A86CA9" w:rsidP="008B3E9C"/>
            </w:tc>
          </w:sdtContent>
        </w:sdt>
      </w:tr>
    </w:tbl>
    <w:p w14:paraId="0158666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6396417A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375C3789" w14:textId="77777777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7CB4142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7B937902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7D47E8" w:rsidRPr="00465D14" w14:paraId="3152BA8C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165AD9FD" w14:textId="77777777" w:rsidR="007D47E8" w:rsidRPr="00A85687" w:rsidRDefault="007D47E8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36696B45" w14:textId="77777777" w:rsidR="007D47E8" w:rsidRDefault="007D47E8" w:rsidP="00ED70BB">
            <w:pPr>
              <w:widowControl w:val="0"/>
              <w:tabs>
                <w:tab w:val="left" w:pos="3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0544FDED" w14:textId="77777777" w:rsidR="007D47E8" w:rsidRDefault="007D47E8" w:rsidP="00ED70BB">
            <w:pPr>
              <w:pStyle w:val="Akapitzlist"/>
              <w:numPr>
                <w:ilvl w:val="0"/>
                <w:numId w:val="27"/>
              </w:numPr>
              <w:tabs>
                <w:tab w:val="left" w:pos="323"/>
              </w:tabs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Metody</w:t>
            </w:r>
            <w:r w:rsidRPr="00056469">
              <w:rPr>
                <w:rFonts w:asciiTheme="minorHAnsi" w:hAnsiTheme="minorHAnsi"/>
                <w:sz w:val="22"/>
                <w:szCs w:val="22"/>
              </w:rPr>
              <w:t xml:space="preserve">, formy i zasady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oraz bezpieczeństwo na </w:t>
            </w:r>
            <w:r w:rsidRPr="00056469">
              <w:rPr>
                <w:rFonts w:asciiTheme="minorHAnsi" w:hAnsiTheme="minorHAnsi"/>
                <w:sz w:val="22"/>
                <w:szCs w:val="22"/>
              </w:rPr>
              <w:t xml:space="preserve">treningu </w:t>
            </w:r>
            <w:proofErr w:type="gramStart"/>
            <w:r w:rsidRPr="00056469">
              <w:rPr>
                <w:rFonts w:asciiTheme="minorHAnsi" w:hAnsiTheme="minorHAnsi"/>
                <w:sz w:val="22"/>
                <w:szCs w:val="22"/>
              </w:rPr>
              <w:t>zdrowotn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ym </w:t>
            </w:r>
            <w:r w:rsidRPr="00056469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proofErr w:type="gramEnd"/>
            <w:r w:rsidRPr="00056469">
              <w:rPr>
                <w:rFonts w:asciiTheme="minorHAnsi" w:hAnsiTheme="minorHAnsi"/>
                <w:sz w:val="22"/>
                <w:szCs w:val="22"/>
              </w:rPr>
              <w:t xml:space="preserve"> sportow</w:t>
            </w:r>
            <w:r>
              <w:rPr>
                <w:rFonts w:asciiTheme="minorHAnsi" w:hAnsiTheme="minorHAnsi"/>
                <w:sz w:val="22"/>
                <w:szCs w:val="22"/>
              </w:rPr>
              <w:t>ym</w:t>
            </w:r>
          </w:p>
          <w:p w14:paraId="42CE27FE" w14:textId="77777777" w:rsidR="007D47E8" w:rsidRDefault="007D47E8" w:rsidP="00ED70BB">
            <w:pPr>
              <w:pStyle w:val="Akapitzlist"/>
              <w:numPr>
                <w:ilvl w:val="0"/>
                <w:numId w:val="27"/>
              </w:numPr>
              <w:tabs>
                <w:tab w:val="left" w:pos="323"/>
              </w:tabs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Kontrola treningowa na różnych etapach szkolenia</w:t>
            </w:r>
          </w:p>
          <w:p w14:paraId="79E10C45" w14:textId="77777777" w:rsidR="007D47E8" w:rsidRPr="00DD2362" w:rsidRDefault="007D47E8" w:rsidP="00ED70BB">
            <w:pPr>
              <w:numPr>
                <w:ilvl w:val="0"/>
                <w:numId w:val="27"/>
              </w:numPr>
              <w:tabs>
                <w:tab w:val="left" w:pos="323"/>
              </w:tabs>
              <w:ind w:left="0" w:firstLine="0"/>
              <w:jc w:val="both"/>
            </w:pPr>
            <w:r>
              <w:t>Planowanie i organizacja festynu rodzinnego preliminarz, konkurencje, program minutowy, itp.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A09A78" w14:textId="5901FE0B" w:rsidR="007D47E8" w:rsidRPr="007D47E8" w:rsidRDefault="007D47E8" w:rsidP="00465D14">
            <w:pPr>
              <w:jc w:val="center"/>
              <w:rPr>
                <w:rFonts w:cstheme="minorHAnsi"/>
              </w:rPr>
            </w:pPr>
            <w:r w:rsidRPr="007D47E8">
              <w:rPr>
                <w:rFonts w:cstheme="minorHAnsi"/>
              </w:rPr>
              <w:t>13 +13</w:t>
            </w:r>
          </w:p>
        </w:tc>
      </w:tr>
      <w:tr w:rsidR="007D47E8" w:rsidRPr="00465D14" w14:paraId="1AD18CF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4DCB553D" w14:textId="77777777" w:rsidR="007D47E8" w:rsidRPr="00465D14" w:rsidRDefault="007D47E8" w:rsidP="008B3E9C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14:paraId="0C91F0D6" w14:textId="77777777" w:rsidR="007D47E8" w:rsidRPr="00DC6D48" w:rsidRDefault="007D47E8" w:rsidP="00DC6D48">
            <w:pPr>
              <w:jc w:val="both"/>
              <w:rPr>
                <w:color w:val="000000" w:themeColor="text1"/>
              </w:rPr>
            </w:pPr>
            <w:r w:rsidRPr="00DC6D48">
              <w:rPr>
                <w:color w:val="000000" w:themeColor="text1"/>
              </w:rPr>
              <w:t>Ćwiczenia:</w:t>
            </w:r>
          </w:p>
          <w:p w14:paraId="55D0F5E4" w14:textId="77777777" w:rsidR="007D47E8" w:rsidRDefault="007D47E8" w:rsidP="00361CE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Lekka atletyka dla najmłodszych formy, metody, środki</w:t>
            </w:r>
          </w:p>
          <w:p w14:paraId="4C7615DA" w14:textId="77777777" w:rsidR="007D47E8" w:rsidRDefault="007D47E8" w:rsidP="00361CE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Metody kształtowania wytrzymałości – metoda powtórzeniowa, interwałowa, ciągła</w:t>
            </w:r>
          </w:p>
          <w:p w14:paraId="693126DB" w14:textId="77777777" w:rsidR="007D47E8" w:rsidRDefault="007D47E8" w:rsidP="00D65AC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Metody kształtowania szybkości</w:t>
            </w:r>
          </w:p>
          <w:p w14:paraId="1DAC9785" w14:textId="77777777" w:rsidR="007D47E8" w:rsidRPr="00D65ACF" w:rsidRDefault="007D47E8" w:rsidP="00D65AC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Metody kształtowania gibkości i koordynacji</w:t>
            </w:r>
          </w:p>
          <w:p w14:paraId="013D9BBE" w14:textId="77777777" w:rsidR="007D47E8" w:rsidRDefault="007D47E8" w:rsidP="00361CE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Imprezy plenerowe dla dorosłych „Team building”</w:t>
            </w:r>
          </w:p>
          <w:p w14:paraId="338C7402" w14:textId="77777777" w:rsidR="007D47E8" w:rsidRPr="007C524B" w:rsidRDefault="007D47E8" w:rsidP="00361CE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Lekka atletyka dla wszystkich - czwórbój lekkoatletyczny</w:t>
            </w:r>
          </w:p>
          <w:p w14:paraId="2E4B3C1B" w14:textId="77777777" w:rsidR="007D47E8" w:rsidRPr="00DC6D48" w:rsidRDefault="007D47E8" w:rsidP="00DC6D48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Organizacja festynu rodzinnego preliminarz, konkurencje, program minutowy podczas Katowickiego Festiwalu Biegowego.</w:t>
            </w:r>
          </w:p>
        </w:tc>
        <w:tc>
          <w:tcPr>
            <w:tcW w:w="1024" w:type="dxa"/>
            <w:vMerge/>
            <w:tcBorders>
              <w:right w:val="single" w:sz="8" w:space="0" w:color="auto"/>
            </w:tcBorders>
            <w:vAlign w:val="center"/>
          </w:tcPr>
          <w:p w14:paraId="174DB2D0" w14:textId="77777777" w:rsidR="007D47E8" w:rsidRPr="001E13C4" w:rsidRDefault="007D47E8" w:rsidP="008B3E9C">
            <w:pPr>
              <w:jc w:val="center"/>
              <w:rPr>
                <w:rFonts w:cstheme="minorHAnsi"/>
                <w:strike/>
              </w:rPr>
            </w:pPr>
          </w:p>
        </w:tc>
      </w:tr>
      <w:tr w:rsidR="008B3E9C" w:rsidRPr="00465D14" w14:paraId="246C3EFD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419FF83" w14:textId="77777777" w:rsidR="008B3E9C" w:rsidRPr="00E96807" w:rsidRDefault="008B3E9C" w:rsidP="008B3E9C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8B3E9C" w:rsidRPr="00465D14" w14:paraId="7D71E35F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67B92B7A" w14:textId="77777777" w:rsidR="00FE1A92" w:rsidRDefault="00FE1A92" w:rsidP="00FE1A92">
            <w:pPr>
              <w:numPr>
                <w:ilvl w:val="0"/>
                <w:numId w:val="28"/>
              </w:numPr>
            </w:pPr>
            <w:r>
              <w:t>Warunkiem zaliczenia przedmiotu</w:t>
            </w:r>
            <w:r w:rsidRPr="00133B7D">
              <w:t xml:space="preserve"> </w:t>
            </w:r>
            <w:r>
              <w:t xml:space="preserve">jest </w:t>
            </w:r>
            <w:r w:rsidRPr="00133B7D">
              <w:t xml:space="preserve">osiągnięcie wszystkich założonych efektów kształcenia (w minimalnym akceptowalnym stopniu – w wysokości &gt;50%). </w:t>
            </w:r>
            <w:r>
              <w:t>Z</w:t>
            </w:r>
            <w:r w:rsidRPr="00280147">
              <w:t xml:space="preserve">aliczenie teoretyczne podstawowych informacji </w:t>
            </w:r>
            <w:r>
              <w:t xml:space="preserve">oraz </w:t>
            </w:r>
            <w:r w:rsidRPr="00280147">
              <w:t xml:space="preserve">techniki i metodyki </w:t>
            </w:r>
            <w:r>
              <w:t xml:space="preserve">nauczania </w:t>
            </w:r>
            <w:r w:rsidRPr="00280147">
              <w:t>konkurencji do potrzeb aktualnych zajęć.</w:t>
            </w:r>
            <w:r>
              <w:t xml:space="preserve">  </w:t>
            </w:r>
          </w:p>
          <w:p w14:paraId="45C5D0AB" w14:textId="77777777" w:rsidR="00FE1A92" w:rsidRDefault="00FE1A92" w:rsidP="00FE1A92">
            <w:pPr>
              <w:numPr>
                <w:ilvl w:val="0"/>
                <w:numId w:val="28"/>
              </w:numPr>
            </w:pPr>
            <w:r w:rsidRPr="009A0D29">
              <w:t xml:space="preserve">Aktywny udział w zajęciach. </w:t>
            </w:r>
          </w:p>
          <w:p w14:paraId="50E318CC" w14:textId="77777777" w:rsidR="00FE1A92" w:rsidRDefault="00FE1A92" w:rsidP="00FE1A92">
            <w:pPr>
              <w:numPr>
                <w:ilvl w:val="0"/>
                <w:numId w:val="28"/>
              </w:numPr>
            </w:pPr>
            <w:r w:rsidRPr="00CF2D3D">
              <w:t xml:space="preserve">Ocena podstawowych </w:t>
            </w:r>
            <w:r>
              <w:t xml:space="preserve">teoretycznych </w:t>
            </w:r>
            <w:r w:rsidRPr="00CF2D3D">
              <w:t>zagad</w:t>
            </w:r>
            <w:r>
              <w:t>nień związanych z</w:t>
            </w:r>
            <w:r w:rsidR="00D65ACF">
              <w:t xml:space="preserve"> zakresu treningu sportowego i zdrowotnego</w:t>
            </w:r>
            <w:r w:rsidRPr="00CF2D3D">
              <w:t>.</w:t>
            </w:r>
            <w:r>
              <w:t xml:space="preserve"> </w:t>
            </w:r>
          </w:p>
          <w:p w14:paraId="333B1A6F" w14:textId="77777777" w:rsidR="008B3E9C" w:rsidRPr="00FE1A92" w:rsidRDefault="00D65ACF" w:rsidP="00FE1A92">
            <w:pPr>
              <w:numPr>
                <w:ilvl w:val="0"/>
                <w:numId w:val="28"/>
              </w:numPr>
            </w:pPr>
            <w:r>
              <w:t>Ocena podstawowych umiejętności praktycznych zastosowanych w trakcie organizacji Katowickiego Festiwalu Biegowego- zaliczenie wolontariatu</w:t>
            </w:r>
          </w:p>
        </w:tc>
      </w:tr>
    </w:tbl>
    <w:p w14:paraId="152CA58E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02610783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CD7FDBE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52E54F7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D7E53C8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5D510D2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5F69D69F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7A5B8E24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lastRenderedPageBreak/>
              <w:t>Udział w wykładach</w:t>
            </w:r>
          </w:p>
          <w:p w14:paraId="25690001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4831E2D5" w14:textId="77777777" w:rsidR="00FE1A92" w:rsidRDefault="00FE1A92" w:rsidP="00FE1A9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 godzin ćwiczeń</w:t>
            </w:r>
          </w:p>
          <w:p w14:paraId="3CD7CF42" w14:textId="77777777" w:rsidR="00A86CA9" w:rsidRPr="00503A23" w:rsidRDefault="00A86CA9" w:rsidP="00864F2D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3E36F490" w14:textId="77777777" w:rsidR="00A86CA9" w:rsidRPr="00503A23" w:rsidRDefault="00A86CA9" w:rsidP="00864F2D"/>
        </w:tc>
      </w:tr>
      <w:tr w:rsidR="00A86CA9" w:rsidRPr="00465D14" w14:paraId="321973D1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9719C82" w14:textId="77777777"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8DE1D2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6C1D10C6" w14:textId="77777777" w:rsidR="00A86CA9" w:rsidRPr="00503A23" w:rsidRDefault="00A86CA9" w:rsidP="00864F2D"/>
        </w:tc>
      </w:tr>
      <w:tr w:rsidR="00A86CA9" w:rsidRPr="00465D14" w14:paraId="4DD62FEF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157CE462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735233B4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339671C2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96F293" w14:textId="77777777" w:rsidR="00FE1A92" w:rsidRDefault="00FE1A92" w:rsidP="00FE1A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 godzin </w:t>
            </w:r>
          </w:p>
          <w:p w14:paraId="12E4B5BD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6B1CE04F" w14:textId="77777777" w:rsidR="00A86CA9" w:rsidRPr="00503A23" w:rsidRDefault="00A86CA9" w:rsidP="00864F2D"/>
        </w:tc>
      </w:tr>
      <w:tr w:rsidR="00A86CA9" w:rsidRPr="001E13C4" w14:paraId="72D87560" w14:textId="77777777" w:rsidTr="00ED70BB">
        <w:trPr>
          <w:trHeight w:val="131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2CF9B9C5" w14:textId="77777777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03587B29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74797708" w14:textId="77777777" w:rsidR="00A86CA9" w:rsidRPr="00503A23" w:rsidRDefault="00A86CA9" w:rsidP="00864F2D"/>
        </w:tc>
      </w:tr>
      <w:tr w:rsidR="00AF0D97" w:rsidRPr="00465D14" w14:paraId="469FCC54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BCD4C" w14:textId="77777777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D0229E">
              <w:rPr>
                <w:rFonts w:cstheme="minorHAnsi"/>
                <w:b/>
              </w:rPr>
              <w:t>52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D0229E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>punktom ECTS</w:t>
            </w:r>
          </w:p>
        </w:tc>
      </w:tr>
    </w:tbl>
    <w:p w14:paraId="7B6E85C2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73F08917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5A0E5C1C" w14:textId="77777777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D0229E" w:rsidRPr="00465D14" w14:paraId="4B78D3D6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6DC83F46" w14:textId="77777777" w:rsidR="00D0229E" w:rsidRPr="00D0229E" w:rsidRDefault="00D0229E" w:rsidP="00D0229E">
            <w:pPr>
              <w:pStyle w:val="Tekstpodstawowy"/>
              <w:tabs>
                <w:tab w:val="left" w:pos="360"/>
              </w:tabs>
              <w:spacing w:after="0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022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Literatury podstawowa</w:t>
            </w:r>
          </w:p>
          <w:p w14:paraId="36304D74" w14:textId="77777777" w:rsidR="00D0229E" w:rsidRDefault="00D0229E" w:rsidP="00ED70BB">
            <w:pPr>
              <w:pStyle w:val="Tekstpodstawowy"/>
              <w:numPr>
                <w:ilvl w:val="0"/>
                <w:numId w:val="29"/>
              </w:numPr>
              <w:spacing w:after="0"/>
              <w:ind w:left="312" w:hanging="14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Astrand P.O. 2000, Dlaczego wysiłek. Medicina Sportiva, 4(2).</w:t>
            </w:r>
          </w:p>
          <w:p w14:paraId="761819B4" w14:textId="77777777" w:rsidR="00D0229E" w:rsidRPr="002A73AE" w:rsidRDefault="00D0229E" w:rsidP="00ED70BB">
            <w:pPr>
              <w:pStyle w:val="Tekstpodstawowy"/>
              <w:numPr>
                <w:ilvl w:val="0"/>
                <w:numId w:val="29"/>
              </w:numPr>
              <w:spacing w:after="0"/>
              <w:ind w:left="312" w:hanging="14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61CE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Corbin Ch.B., Welk G.J., Corbin </w:t>
            </w:r>
            <w:proofErr w:type="spellStart"/>
            <w:proofErr w:type="gramStart"/>
            <w:r w:rsidRPr="00361CE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W.R.,Welk</w:t>
            </w:r>
            <w:proofErr w:type="spellEnd"/>
            <w:proofErr w:type="gramEnd"/>
            <w:r w:rsidRPr="00361CE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K.A. 2006, Fitness </w:t>
            </w:r>
            <w:proofErr w:type="spellStart"/>
            <w:r w:rsidRPr="00361CE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361CE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Welles. 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Kondycja, sprawność, zdrowie, Zysk i S-ka.</w:t>
            </w:r>
          </w:p>
          <w:p w14:paraId="159F01EF" w14:textId="77777777" w:rsidR="00D0229E" w:rsidRDefault="00D0229E" w:rsidP="00ED70BB">
            <w:pPr>
              <w:numPr>
                <w:ilvl w:val="0"/>
                <w:numId w:val="29"/>
              </w:numPr>
              <w:ind w:left="312" w:hanging="142"/>
              <w:jc w:val="both"/>
            </w:pPr>
            <w:r w:rsidRPr="002A73AE">
              <w:t>Glover B., Shepherd J., Gloger S.</w:t>
            </w:r>
            <w:r w:rsidR="00ED70BB">
              <w:t>,</w:t>
            </w:r>
            <w:r w:rsidRPr="002A73AE">
              <w:t xml:space="preserve"> 2007, Podręcznik biegacza, Zielonka, Buk-Rower. (przekł. z j. ang).</w:t>
            </w:r>
          </w:p>
          <w:p w14:paraId="1019E4E6" w14:textId="77777777" w:rsidR="00391564" w:rsidRPr="00391564" w:rsidRDefault="00391564" w:rsidP="00ED70BB">
            <w:pPr>
              <w:pStyle w:val="Tekstpodstawowy"/>
              <w:numPr>
                <w:ilvl w:val="0"/>
                <w:numId w:val="29"/>
              </w:numPr>
              <w:spacing w:after="0"/>
              <w:ind w:left="312" w:hanging="14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Kuński H.</w:t>
            </w:r>
            <w:r w:rsidR="00ED70BB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2002, Trening zdrowotny osób dorosłych, poradnik lekarza i trenera. MedSportPress, Warszawa</w:t>
            </w:r>
          </w:p>
          <w:p w14:paraId="4C6F1270" w14:textId="77777777" w:rsidR="00D0229E" w:rsidRPr="002A73AE" w:rsidRDefault="00D0229E" w:rsidP="00ED70BB">
            <w:pPr>
              <w:pStyle w:val="Tekstpodstawowy"/>
              <w:numPr>
                <w:ilvl w:val="0"/>
                <w:numId w:val="29"/>
              </w:numPr>
              <w:spacing w:after="0"/>
              <w:ind w:left="312" w:hanging="14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Raczek J., 1981, Rozwój wytrzymałości w systemie dzieci i młodzieży. SiT, Warszawa.</w:t>
            </w:r>
          </w:p>
          <w:p w14:paraId="5C232615" w14:textId="77777777" w:rsidR="00D0229E" w:rsidRPr="00D65ACF" w:rsidRDefault="00D0229E" w:rsidP="00ED70BB">
            <w:pPr>
              <w:pStyle w:val="Tekstpodstawowy"/>
              <w:numPr>
                <w:ilvl w:val="0"/>
                <w:numId w:val="29"/>
              </w:numPr>
              <w:spacing w:after="0"/>
              <w:ind w:left="312" w:hanging="14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Socha S. (red.)</w:t>
            </w:r>
            <w:r w:rsidR="00ED70BB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1997, Lekkoatletyka. Technika, metodyka nauczania, podstawy treningu. </w:t>
            </w:r>
            <w:proofErr w:type="gram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COS</w:t>
            </w:r>
            <w:proofErr w:type="gram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, Warszawa. </w:t>
            </w:r>
          </w:p>
        </w:tc>
      </w:tr>
      <w:tr w:rsidR="00D0229E" w:rsidRPr="00465D14" w14:paraId="792757ED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75639B45" w14:textId="77777777" w:rsidR="00D0229E" w:rsidRPr="00503A23" w:rsidRDefault="00D0229E" w:rsidP="00D0229E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0948A0CD" w14:textId="77777777" w:rsidR="00361CE5" w:rsidRPr="00361CE5" w:rsidRDefault="00361CE5" w:rsidP="00ED70BB">
            <w:pPr>
              <w:pStyle w:val="Tekstpodstawowy"/>
              <w:numPr>
                <w:ilvl w:val="0"/>
                <w:numId w:val="44"/>
              </w:numPr>
              <w:spacing w:after="0"/>
              <w:ind w:left="45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1CE5">
              <w:rPr>
                <w:rFonts w:asciiTheme="minorHAnsi" w:hAnsiTheme="minorHAnsi" w:cstheme="minorHAnsi"/>
                <w:sz w:val="22"/>
                <w:szCs w:val="22"/>
              </w:rPr>
              <w:t>Bompa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T., Zając A.,</w:t>
            </w:r>
            <w:r w:rsidR="00ED70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Waśkiewicz Z., Chmura J.</w:t>
            </w:r>
            <w:r w:rsidR="00ED70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Przygotowanie sprawnościowe z Zespołowych </w:t>
            </w:r>
            <w:r w:rsidRPr="00DC6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Grach</w:t>
            </w:r>
            <w:r w:rsidRPr="00DC6D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Sportowych Katowice 2013 AWF Katowice</w:t>
            </w:r>
            <w:r w:rsidR="00ED70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4DA054" w14:textId="77777777" w:rsidR="007D19D9" w:rsidRPr="002A73AE" w:rsidRDefault="007D19D9" w:rsidP="00ED70BB">
            <w:pPr>
              <w:pStyle w:val="Tekstpodstawowy"/>
              <w:numPr>
                <w:ilvl w:val="0"/>
                <w:numId w:val="44"/>
              </w:numPr>
              <w:spacing w:after="0"/>
              <w:ind w:left="454" w:hanging="28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Kurz T., 1997, Streching, trening gibkości, </w:t>
            </w:r>
            <w:proofErr w:type="gram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COS</w:t>
            </w:r>
            <w:proofErr w:type="gram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, Warszawa</w:t>
            </w:r>
            <w:r w:rsidR="00ED70BB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370C97C6" w14:textId="77777777" w:rsidR="00D0229E" w:rsidRPr="007D19D9" w:rsidRDefault="007D19D9" w:rsidP="00ED70BB">
            <w:pPr>
              <w:pStyle w:val="Tekstpodstawowy"/>
              <w:numPr>
                <w:ilvl w:val="0"/>
                <w:numId w:val="44"/>
              </w:numPr>
              <w:spacing w:after="0"/>
              <w:ind w:left="45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9D9">
              <w:rPr>
                <w:rFonts w:asciiTheme="minorHAnsi" w:hAnsiTheme="minorHAnsi" w:cstheme="minorHAnsi"/>
                <w:sz w:val="22"/>
                <w:szCs w:val="22"/>
              </w:rPr>
              <w:t xml:space="preserve">Perkowski </w:t>
            </w:r>
            <w:proofErr w:type="gramStart"/>
            <w:r w:rsidRPr="007D19D9">
              <w:rPr>
                <w:rFonts w:asciiTheme="minorHAnsi" w:hAnsiTheme="minorHAnsi" w:cstheme="minorHAnsi"/>
                <w:sz w:val="22"/>
                <w:szCs w:val="22"/>
              </w:rPr>
              <w:t>K.</w:t>
            </w:r>
            <w:r w:rsidR="00ED70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19D9">
              <w:rPr>
                <w:rFonts w:asciiTheme="minorHAnsi" w:hAnsiTheme="minorHAnsi" w:cstheme="minorHAnsi"/>
                <w:sz w:val="22"/>
                <w:szCs w:val="22"/>
              </w:rPr>
              <w:t>Śledziewski</w:t>
            </w:r>
            <w:proofErr w:type="gramEnd"/>
            <w:r w:rsidRPr="007D19D9">
              <w:rPr>
                <w:rFonts w:asciiTheme="minorHAnsi" w:hAnsiTheme="minorHAnsi" w:cstheme="minorHAnsi"/>
                <w:sz w:val="22"/>
                <w:szCs w:val="22"/>
              </w:rPr>
              <w:t xml:space="preserve"> D., 1998, Metodyczne podstawy treningu sportowego, COS, Warszawa.</w:t>
            </w:r>
          </w:p>
        </w:tc>
      </w:tr>
    </w:tbl>
    <w:p w14:paraId="7565067F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70BE0F9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FB72974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4BEACA77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6692CDC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09660935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2A7BDECB" w14:textId="77777777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0CE26BA" w14:textId="77777777" w:rsidTr="00D0229E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1ECF7C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0ABBA9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23EDC82" w14:textId="77777777" w:rsidTr="00D0229E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FB0695C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DC6ECAE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37290C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1D28D34C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D0229E" w:rsidRPr="00465D14" w14:paraId="61E3FF99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009E2F29" w14:textId="77777777" w:rsidR="00D0229E" w:rsidRPr="00A86CA9" w:rsidRDefault="00D0229E" w:rsidP="00D0229E">
            <w:pPr>
              <w:spacing w:after="0" w:line="240" w:lineRule="auto"/>
              <w:rPr>
                <w:rFonts w:cstheme="minorHAnsi"/>
              </w:rPr>
            </w:pPr>
            <w:r w:rsidRPr="00FA2E83"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14:paraId="4F83F9C2" w14:textId="77777777" w:rsidR="00D0229E" w:rsidRPr="00A86CA9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1511545B" w14:textId="77777777" w:rsidR="00D0229E" w:rsidRPr="00A86CA9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4DDF3EF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6C269C48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02D18061" w14:textId="77777777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14:paraId="3A36BD04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60FE09A3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14:paraId="0CC49220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4E1847">
              <w:rPr>
                <w:rFonts w:cstheme="minorHAnsi"/>
                <w:strike/>
              </w:rPr>
              <w:t>x</w:t>
            </w:r>
          </w:p>
        </w:tc>
      </w:tr>
      <w:tr w:rsidR="00D0229E" w:rsidRPr="00465D14" w14:paraId="003F8289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20465B03" w14:textId="77777777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14:paraId="461E4873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12CE2CC3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14:paraId="0A97E52C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62EA4C8B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1F7F6211" w14:textId="77777777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14:paraId="74E1E4AA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90E48B8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440" w:type="dxa"/>
            <w:vAlign w:val="center"/>
          </w:tcPr>
          <w:p w14:paraId="5408712A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27F6F420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51876D1A" w14:textId="77777777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14:paraId="53715AE8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3EB955AA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440" w:type="dxa"/>
            <w:vAlign w:val="center"/>
          </w:tcPr>
          <w:p w14:paraId="67183D5D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67E54D42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48003336" w14:textId="77777777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U3</w:t>
            </w:r>
          </w:p>
        </w:tc>
        <w:tc>
          <w:tcPr>
            <w:tcW w:w="1989" w:type="dxa"/>
            <w:vAlign w:val="center"/>
          </w:tcPr>
          <w:p w14:paraId="4AB97250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  <w:r w:rsidRPr="00E73E1B">
              <w:rPr>
                <w:rFonts w:cstheme="minorHAnsi"/>
                <w:strike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47633CC8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4E1847"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440" w:type="dxa"/>
            <w:vAlign w:val="center"/>
          </w:tcPr>
          <w:p w14:paraId="451F96B4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283DA296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62D1BCF5" w14:textId="77777777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14:paraId="234AF6FF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0DF24F02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14:paraId="23CDC650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D0229E" w:rsidRPr="00465D14" w14:paraId="70332FB5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5F931ED2" w14:textId="77777777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K2</w:t>
            </w:r>
          </w:p>
        </w:tc>
        <w:tc>
          <w:tcPr>
            <w:tcW w:w="1989" w:type="dxa"/>
            <w:vAlign w:val="center"/>
          </w:tcPr>
          <w:p w14:paraId="2A123F53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9140F3F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14:paraId="3199B14A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D0229E" w:rsidRPr="00465D14" w14:paraId="59BDCFDD" w14:textId="77777777" w:rsidTr="00D0229E">
        <w:trPr>
          <w:trHeight w:val="397"/>
          <w:jc w:val="center"/>
        </w:trPr>
        <w:tc>
          <w:tcPr>
            <w:tcW w:w="1729" w:type="dxa"/>
          </w:tcPr>
          <w:p w14:paraId="76BA2C0F" w14:textId="77777777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</w:t>
            </w:r>
            <w:r>
              <w:rPr>
                <w:rFonts w:cstheme="minorHAnsi"/>
              </w:rPr>
              <w:t>3</w:t>
            </w:r>
          </w:p>
        </w:tc>
        <w:tc>
          <w:tcPr>
            <w:tcW w:w="1989" w:type="dxa"/>
            <w:vAlign w:val="center"/>
          </w:tcPr>
          <w:p w14:paraId="5F393EA6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14:paraId="3225423E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440" w:type="dxa"/>
          </w:tcPr>
          <w:p w14:paraId="5A6B197E" w14:textId="77777777" w:rsidR="00D0229E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</w:tbl>
    <w:p w14:paraId="61DC2A00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56441E3C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F4E"/>
    <w:multiLevelType w:val="multilevel"/>
    <w:tmpl w:val="4DC6F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12A9D"/>
    <w:multiLevelType w:val="multilevel"/>
    <w:tmpl w:val="0BDC4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B5FDD"/>
    <w:multiLevelType w:val="multilevel"/>
    <w:tmpl w:val="E122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116B8"/>
    <w:multiLevelType w:val="hybridMultilevel"/>
    <w:tmpl w:val="769A7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45AC9"/>
    <w:multiLevelType w:val="multilevel"/>
    <w:tmpl w:val="55423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BB7"/>
    <w:multiLevelType w:val="hybridMultilevel"/>
    <w:tmpl w:val="0BF036DA"/>
    <w:lvl w:ilvl="0" w:tplc="D364206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1353EE"/>
    <w:multiLevelType w:val="multilevel"/>
    <w:tmpl w:val="28048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80F72"/>
    <w:multiLevelType w:val="multilevel"/>
    <w:tmpl w:val="5FEC5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12411"/>
    <w:multiLevelType w:val="multilevel"/>
    <w:tmpl w:val="A910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E43297"/>
    <w:multiLevelType w:val="hybridMultilevel"/>
    <w:tmpl w:val="EFC6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F96478"/>
    <w:multiLevelType w:val="hybridMultilevel"/>
    <w:tmpl w:val="CC4E7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4A1B31"/>
    <w:multiLevelType w:val="hybridMultilevel"/>
    <w:tmpl w:val="B6EC2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D42C1"/>
    <w:multiLevelType w:val="multilevel"/>
    <w:tmpl w:val="3AAE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BF60C2"/>
    <w:multiLevelType w:val="multilevel"/>
    <w:tmpl w:val="5E4CF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76451"/>
    <w:multiLevelType w:val="multilevel"/>
    <w:tmpl w:val="65E8E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EA3285"/>
    <w:multiLevelType w:val="hybridMultilevel"/>
    <w:tmpl w:val="5784CF68"/>
    <w:lvl w:ilvl="0" w:tplc="847E7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53053E"/>
    <w:multiLevelType w:val="multilevel"/>
    <w:tmpl w:val="784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0151C"/>
    <w:multiLevelType w:val="multilevel"/>
    <w:tmpl w:val="FDA6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7456F16"/>
    <w:multiLevelType w:val="multilevel"/>
    <w:tmpl w:val="C616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300A2"/>
    <w:multiLevelType w:val="multilevel"/>
    <w:tmpl w:val="E976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36"/>
  </w:num>
  <w:num w:numId="4">
    <w:abstractNumId w:val="41"/>
  </w:num>
  <w:num w:numId="5">
    <w:abstractNumId w:val="32"/>
  </w:num>
  <w:num w:numId="6">
    <w:abstractNumId w:val="45"/>
  </w:num>
  <w:num w:numId="7">
    <w:abstractNumId w:val="37"/>
  </w:num>
  <w:num w:numId="8">
    <w:abstractNumId w:val="27"/>
  </w:num>
  <w:num w:numId="9">
    <w:abstractNumId w:val="38"/>
  </w:num>
  <w:num w:numId="10">
    <w:abstractNumId w:val="19"/>
  </w:num>
  <w:num w:numId="11">
    <w:abstractNumId w:val="25"/>
  </w:num>
  <w:num w:numId="12">
    <w:abstractNumId w:val="14"/>
  </w:num>
  <w:num w:numId="13">
    <w:abstractNumId w:val="13"/>
  </w:num>
  <w:num w:numId="14">
    <w:abstractNumId w:val="10"/>
  </w:num>
  <w:num w:numId="15">
    <w:abstractNumId w:val="33"/>
  </w:num>
  <w:num w:numId="16">
    <w:abstractNumId w:val="39"/>
  </w:num>
  <w:num w:numId="17">
    <w:abstractNumId w:val="6"/>
  </w:num>
  <w:num w:numId="18">
    <w:abstractNumId w:val="31"/>
  </w:num>
  <w:num w:numId="19">
    <w:abstractNumId w:val="17"/>
  </w:num>
  <w:num w:numId="20">
    <w:abstractNumId w:val="11"/>
  </w:num>
  <w:num w:numId="21">
    <w:abstractNumId w:val="35"/>
  </w:num>
  <w:num w:numId="22">
    <w:abstractNumId w:val="18"/>
  </w:num>
  <w:num w:numId="23">
    <w:abstractNumId w:val="21"/>
  </w:num>
  <w:num w:numId="24">
    <w:abstractNumId w:val="28"/>
  </w:num>
  <w:num w:numId="25">
    <w:abstractNumId w:val="1"/>
  </w:num>
  <w:num w:numId="26">
    <w:abstractNumId w:val="40"/>
  </w:num>
  <w:num w:numId="27">
    <w:abstractNumId w:val="4"/>
  </w:num>
  <w:num w:numId="28">
    <w:abstractNumId w:val="22"/>
  </w:num>
  <w:num w:numId="29">
    <w:abstractNumId w:val="29"/>
  </w:num>
  <w:num w:numId="30">
    <w:abstractNumId w:val="26"/>
  </w:num>
  <w:num w:numId="31">
    <w:abstractNumId w:val="24"/>
  </w:num>
  <w:num w:numId="32">
    <w:abstractNumId w:val="5"/>
  </w:num>
  <w:num w:numId="33">
    <w:abstractNumId w:val="34"/>
  </w:num>
  <w:num w:numId="34">
    <w:abstractNumId w:val="9"/>
  </w:num>
  <w:num w:numId="35">
    <w:abstractNumId w:val="42"/>
  </w:num>
  <w:num w:numId="36">
    <w:abstractNumId w:val="44"/>
  </w:num>
  <w:num w:numId="37">
    <w:abstractNumId w:val="23"/>
  </w:num>
  <w:num w:numId="38">
    <w:abstractNumId w:val="30"/>
  </w:num>
  <w:num w:numId="39">
    <w:abstractNumId w:val="12"/>
  </w:num>
  <w:num w:numId="40">
    <w:abstractNumId w:val="3"/>
  </w:num>
  <w:num w:numId="41">
    <w:abstractNumId w:val="0"/>
  </w:num>
  <w:num w:numId="42">
    <w:abstractNumId w:val="8"/>
  </w:num>
  <w:num w:numId="43">
    <w:abstractNumId w:val="2"/>
  </w:num>
  <w:num w:numId="44">
    <w:abstractNumId w:val="7"/>
  </w:num>
  <w:num w:numId="45">
    <w:abstractNumId w:val="2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A4293"/>
    <w:rsid w:val="001B106E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261B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61CE5"/>
    <w:rsid w:val="003732D7"/>
    <w:rsid w:val="00374EE9"/>
    <w:rsid w:val="003752BF"/>
    <w:rsid w:val="00376ABA"/>
    <w:rsid w:val="00382C9C"/>
    <w:rsid w:val="00391564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421FF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3F60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B1AD1"/>
    <w:rsid w:val="007B2A42"/>
    <w:rsid w:val="007D09AE"/>
    <w:rsid w:val="007D19D9"/>
    <w:rsid w:val="007D24A7"/>
    <w:rsid w:val="007D47E8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3E9C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AF2275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229E"/>
    <w:rsid w:val="00D035E3"/>
    <w:rsid w:val="00D03E81"/>
    <w:rsid w:val="00D14063"/>
    <w:rsid w:val="00D30289"/>
    <w:rsid w:val="00D40CFB"/>
    <w:rsid w:val="00D45E54"/>
    <w:rsid w:val="00D65ACF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6D48"/>
    <w:rsid w:val="00DC775F"/>
    <w:rsid w:val="00DD08D2"/>
    <w:rsid w:val="00DD236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0BB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1A92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6030"/>
  <w15:docId w15:val="{D2E2C7F8-C3C5-45DA-9EEC-7346B05D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D0229E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29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87BC521BE658B4AAC4D7F8F0242E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241CF-A2E2-B243-896C-20838267069A}"/>
      </w:docPartPr>
      <w:docPartBody>
        <w:p w:rsidR="00156116" w:rsidRDefault="00DD6711" w:rsidP="00DD6711">
          <w:pPr>
            <w:pStyle w:val="F87BC521BE658B4AAC4D7F8F0242E71F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9C9E923930797459FA9EB1B0299C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1B2EB-571B-A54D-B1C6-8F7DE1AE8808}"/>
      </w:docPartPr>
      <w:docPartBody>
        <w:p w:rsidR="00156116" w:rsidRDefault="00DD6711" w:rsidP="00DD6711">
          <w:pPr>
            <w:pStyle w:val="09C9E923930797459FA9EB1B0299CA9E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C7221167C2CE0A46ADA8AFCE5CB7D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07959-5999-CC42-B4D6-12EAEA99354E}"/>
      </w:docPartPr>
      <w:docPartBody>
        <w:p w:rsidR="00156116" w:rsidRDefault="00DD6711" w:rsidP="00DD6711">
          <w:pPr>
            <w:pStyle w:val="C7221167C2CE0A46ADA8AFCE5CB7DAC6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5948C3CAF3BCD943A367228FDCC3A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7044A-734B-E84D-BECC-A33077FCDD81}"/>
      </w:docPartPr>
      <w:docPartBody>
        <w:p w:rsidR="00156116" w:rsidRDefault="00DD6711" w:rsidP="00DD6711">
          <w:pPr>
            <w:pStyle w:val="5948C3CAF3BCD943A367228FDCC3AF2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A7469FD11B04C4CAE8C12887C55D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14B9B-6E21-C640-97F9-145D81622FA7}"/>
      </w:docPartPr>
      <w:docPartBody>
        <w:p w:rsidR="00156116" w:rsidRDefault="00DD6711" w:rsidP="00DD6711">
          <w:pPr>
            <w:pStyle w:val="0A7469FD11B04C4CAE8C12887C55DCBE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69A50979F9DD4883CAFAEB81552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53818-FCE2-0B46-A631-481D10895DDD}"/>
      </w:docPartPr>
      <w:docPartBody>
        <w:p w:rsidR="00156116" w:rsidRDefault="00DD6711" w:rsidP="00DD6711">
          <w:pPr>
            <w:pStyle w:val="5969A50979F9DD4883CAFAEB81552736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922935CFF8A842806960279EB21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6070F-AA95-324C-B961-E03D4DB73E46}"/>
      </w:docPartPr>
      <w:docPartBody>
        <w:p w:rsidR="00DD6711" w:rsidRDefault="00DD6711" w:rsidP="00170F06">
          <w:pPr>
            <w:rPr>
              <w:rStyle w:val="Tekstzastpczy"/>
            </w:rPr>
          </w:pPr>
          <w:r>
            <w:rPr>
              <w:rStyle w:val="Tekstzastpczy"/>
            </w:rPr>
            <w:t xml:space="preserve">Metody weryfikacji efektów kształcenia: np. pisemne prace zaliczeniowe, egzaminy,  obserwacja studentów i ocena ich umiejętności praktycznych. </w:t>
          </w:r>
        </w:p>
        <w:p w:rsidR="00DD6711" w:rsidRDefault="00DD6711" w:rsidP="00170F06">
          <w:pPr>
            <w:rPr>
              <w:rStyle w:val="Tekstzastpczy"/>
            </w:rPr>
          </w:pPr>
          <w:r>
            <w:rPr>
              <w:rStyle w:val="Tekstzastpczy"/>
            </w:rPr>
            <w:t>Kryteria oceny efektów kształcenia: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>
            <w:rPr>
              <w:rStyle w:val="Tekstzastpczy"/>
            </w:rPr>
            <w:t xml:space="preserve">2,0 – </w:t>
          </w:r>
          <w:r w:rsidRPr="00235267">
            <w:rPr>
              <w:rStyle w:val="Tekstzastpczy"/>
            </w:rPr>
            <w:t xml:space="preserve">student nie osiągnął wymaganych efektów kształcenia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punktacja poniżej 50 %</w:t>
          </w:r>
          <w:r>
            <w:rPr>
              <w:rStyle w:val="Tekstzastpczy"/>
            </w:rPr>
            <w:t>)</w:t>
          </w:r>
          <w:r w:rsidRPr="00235267">
            <w:rPr>
              <w:rStyle w:val="Tekstzastpczy"/>
            </w:rPr>
            <w:t xml:space="preserve"> 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3,0  – student osiągnął efekty kształcenia w stopniu dostatecznym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 xml:space="preserve">51 do 60 % </w:t>
          </w:r>
          <w:r>
            <w:rPr>
              <w:rStyle w:val="Tekstzastpczy"/>
            </w:rPr>
            <w:t>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3,5 – student osiągnął efekty kształcenia w stopniu dostatecznym plus </w:t>
          </w:r>
          <w:r>
            <w:rPr>
              <w:rStyle w:val="Tekstzastpczy"/>
            </w:rPr>
            <w:t>(61 do 70 %)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4,0 – student osiągnął efekty kształcenia w stopniu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71 do 80 %</w:t>
          </w:r>
          <w:r>
            <w:rPr>
              <w:rStyle w:val="Tekstzastpczy"/>
            </w:rPr>
            <w:t>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4,5 – student osiągnął efekty kształcenia w stopniu dobrym plus </w:t>
          </w:r>
          <w:r>
            <w:rPr>
              <w:rStyle w:val="Tekstzastpczy"/>
            </w:rPr>
            <w:t>(81 do 90 %)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5,0 – student osiągnął efekty kształcenia w stopniu bardzo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91 do 100 %</w:t>
          </w:r>
          <w:r>
            <w:rPr>
              <w:rStyle w:val="Tekstzastpczy"/>
            </w:rPr>
            <w:t>)</w:t>
          </w:r>
        </w:p>
        <w:p w:rsidR="00156116" w:rsidRDefault="001561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0728B1"/>
    <w:rsid w:val="000D795B"/>
    <w:rsid w:val="00156116"/>
    <w:rsid w:val="001668EA"/>
    <w:rsid w:val="00170F06"/>
    <w:rsid w:val="001C0C67"/>
    <w:rsid w:val="00215680"/>
    <w:rsid w:val="002B3B33"/>
    <w:rsid w:val="003106CA"/>
    <w:rsid w:val="00331488"/>
    <w:rsid w:val="003F7AFD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B645A"/>
    <w:rsid w:val="00796E24"/>
    <w:rsid w:val="007E241A"/>
    <w:rsid w:val="008538E2"/>
    <w:rsid w:val="00854A08"/>
    <w:rsid w:val="008850F7"/>
    <w:rsid w:val="008E7A70"/>
    <w:rsid w:val="00981C9C"/>
    <w:rsid w:val="009F45FA"/>
    <w:rsid w:val="00A815A0"/>
    <w:rsid w:val="00AC39D0"/>
    <w:rsid w:val="00AE45D7"/>
    <w:rsid w:val="00B175D7"/>
    <w:rsid w:val="00C41468"/>
    <w:rsid w:val="00C852FC"/>
    <w:rsid w:val="00C93AA7"/>
    <w:rsid w:val="00CF3724"/>
    <w:rsid w:val="00DD6711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6711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F87BC521BE658B4AAC4D7F8F0242E71F">
    <w:name w:val="F87BC521BE658B4AAC4D7F8F0242E71F"/>
    <w:rsid w:val="00DD6711"/>
    <w:pPr>
      <w:spacing w:after="0" w:line="240" w:lineRule="auto"/>
    </w:pPr>
    <w:rPr>
      <w:sz w:val="24"/>
      <w:szCs w:val="24"/>
    </w:rPr>
  </w:style>
  <w:style w:type="paragraph" w:customStyle="1" w:styleId="09C9E923930797459FA9EB1B0299CA9E">
    <w:name w:val="09C9E923930797459FA9EB1B0299CA9E"/>
    <w:rsid w:val="00DD6711"/>
    <w:pPr>
      <w:spacing w:after="0" w:line="240" w:lineRule="auto"/>
    </w:pPr>
    <w:rPr>
      <w:sz w:val="24"/>
      <w:szCs w:val="24"/>
    </w:rPr>
  </w:style>
  <w:style w:type="paragraph" w:customStyle="1" w:styleId="C7221167C2CE0A46ADA8AFCE5CB7DAC6">
    <w:name w:val="C7221167C2CE0A46ADA8AFCE5CB7DAC6"/>
    <w:rsid w:val="00DD6711"/>
    <w:pPr>
      <w:spacing w:after="0" w:line="240" w:lineRule="auto"/>
    </w:pPr>
    <w:rPr>
      <w:sz w:val="24"/>
      <w:szCs w:val="24"/>
    </w:rPr>
  </w:style>
  <w:style w:type="paragraph" w:customStyle="1" w:styleId="5948C3CAF3BCD943A367228FDCC3AF21">
    <w:name w:val="5948C3CAF3BCD943A367228FDCC3AF21"/>
    <w:rsid w:val="00DD6711"/>
    <w:pPr>
      <w:spacing w:after="0" w:line="240" w:lineRule="auto"/>
    </w:pPr>
    <w:rPr>
      <w:sz w:val="24"/>
      <w:szCs w:val="24"/>
    </w:rPr>
  </w:style>
  <w:style w:type="paragraph" w:customStyle="1" w:styleId="0A7469FD11B04C4CAE8C12887C55DCBE">
    <w:name w:val="0A7469FD11B04C4CAE8C12887C55DCBE"/>
    <w:rsid w:val="00DD6711"/>
    <w:pPr>
      <w:spacing w:after="0" w:line="240" w:lineRule="auto"/>
    </w:pPr>
    <w:rPr>
      <w:sz w:val="24"/>
      <w:szCs w:val="24"/>
    </w:rPr>
  </w:style>
  <w:style w:type="paragraph" w:customStyle="1" w:styleId="5969A50979F9DD4883CAFAEB81552736">
    <w:name w:val="5969A50979F9DD4883CAFAEB81552736"/>
    <w:rsid w:val="00DD67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5</cp:revision>
  <cp:lastPrinted>2020-06-19T11:59:00Z</cp:lastPrinted>
  <dcterms:created xsi:type="dcterms:W3CDTF">2020-06-26T08:45:00Z</dcterms:created>
  <dcterms:modified xsi:type="dcterms:W3CDTF">2020-07-16T08:19:00Z</dcterms:modified>
</cp:coreProperties>
</file>